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CB" w:rsidRPr="00013663" w:rsidRDefault="00A472CB" w:rsidP="007B3D74">
      <w:pPr>
        <w:pStyle w:val="a6"/>
        <w:spacing w:line="240" w:lineRule="exact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 xml:space="preserve">ПРИМЕРНЫЕ </w:t>
      </w:r>
      <w:r w:rsidRPr="00013663">
        <w:rPr>
          <w:b/>
          <w:bCs/>
          <w:caps/>
        </w:rPr>
        <w:t>Тесты по Таможенному праву</w:t>
      </w:r>
    </w:p>
    <w:p w:rsidR="00A472CB" w:rsidRPr="00013663" w:rsidRDefault="00A472CB" w:rsidP="00013663">
      <w:pPr>
        <w:pStyle w:val="a6"/>
        <w:spacing w:line="240" w:lineRule="exact"/>
        <w:jc w:val="center"/>
        <w:rPr>
          <w:b/>
          <w:bCs/>
        </w:rPr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 xml:space="preserve">1. </w:t>
      </w:r>
      <w:proofErr w:type="spellStart"/>
      <w:r w:rsidRPr="00013663">
        <w:rPr>
          <w:b/>
          <w:bCs/>
        </w:rPr>
        <w:t>Таможенно-правовые</w:t>
      </w:r>
      <w:proofErr w:type="spellEnd"/>
      <w:r w:rsidRPr="00013663">
        <w:rPr>
          <w:b/>
          <w:bCs/>
        </w:rPr>
        <w:t xml:space="preserve"> отношения  - это отношения: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1. {возникающие  между таможенными органами и иными субъектами таможенного права в момент (либо непосредственно </w:t>
      </w:r>
      <w:proofErr w:type="gramStart"/>
      <w:r w:rsidRPr="00013663">
        <w:t>перед</w:t>
      </w:r>
      <w:proofErr w:type="gramEnd"/>
      <w:r w:rsidRPr="00013663">
        <w:t xml:space="preserve"> или сразу после) перемещения товаров и транспортных средств через таможенную границу};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{возникающие между таможенными органами и иными субъектами  таможенного права до (т.  е. значительно раньше) перемещения товаров и транспортных средств через таможенную границу};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3.{возникающие  между таможенными органами и иными субъектами таможенного права после (т.  е. значительно позже) перемещения товаров и транспортных средств через таможенную границу};</w:t>
      </w:r>
    </w:p>
    <w:p w:rsidR="00A472CB" w:rsidRPr="00013663" w:rsidRDefault="00A472CB" w:rsidP="00013663">
      <w:pPr>
        <w:pStyle w:val="a6"/>
        <w:spacing w:line="240" w:lineRule="exact"/>
      </w:pPr>
      <w:proofErr w:type="gramStart"/>
      <w:r w:rsidRPr="00013663">
        <w:t>4.{которые могут возникать между таможенными органами и иными  субъектами  таможенного права как задолго до,  так и непосредственно во время либо значительно позже перемещения товаров и транспортных средств через  таможенную границу}.</w:t>
      </w:r>
      <w:proofErr w:type="gramEnd"/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2. Посредством установления различного рода запретов и ограничений на  ввоз и вывоз товаров достигаются: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{политические цели таможенного дела};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{правоохранительные цели таможенного дела};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{регулятивные цели таможенного дела};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{установление подобного рода запретов и ограничений к таможенному делу вообще отношения не имеет}.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3. Таможенная политика  государства,  способствующая  развитию  собственной промышленности посредством ограничения влияния на внутренний рынок иностранной конкуренции, именуется как: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</w:t>
      </w:r>
      <w:proofErr w:type="spellStart"/>
      <w:r w:rsidRPr="00013663">
        <w:t>административистская</w:t>
      </w:r>
      <w:proofErr w:type="spellEnd"/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{протекционистская};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</w:t>
      </w:r>
      <w:proofErr w:type="spellStart"/>
      <w:r w:rsidRPr="00013663">
        <w:t>преференционистская</w:t>
      </w:r>
      <w:proofErr w:type="spellEnd"/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{фритредерская}.</w:t>
      </w: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4. Нормативный правовой акт в области таможенного дела признается соответствующим Таможенному Кодексу, если такой акт: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</w:t>
      </w:r>
      <w:proofErr w:type="gramStart"/>
      <w:r w:rsidRPr="00013663">
        <w:t>издан</w:t>
      </w:r>
      <w:proofErr w:type="gramEnd"/>
      <w:r w:rsidRPr="00013663">
        <w:t xml:space="preserve"> органом, не имеющим в соответствии с Таможенным кодексом права издавать подобного рода акты, либо издан с нарушением установленного порядка издания таких актов};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{отменяет или ограничивает права лиц в отношении товаров и транспортных средств либо полномочия таможенных органов, установленные Таможенным кодексом};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{изменяет установленные Таможенным кодексом основания, условия, последовательность или порядок действий участников отношений, регулируемых таможенным законодательством Российской Федерации, иных лиц, обязанности которых установлены Таможенным кодексом};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{не  противоречит положениям актов таможенного законодательства и иных правовых актов Российской Федерации}.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5. При незаконном перемещении товаров через таможенную границу в таможенном деле применяются нормативные акты Российской Федерации:</w:t>
      </w:r>
    </w:p>
    <w:p w:rsidR="00A472CB" w:rsidRPr="00013663" w:rsidRDefault="00A472CB" w:rsidP="00013663">
      <w:pPr>
        <w:pStyle w:val="a6"/>
        <w:spacing w:line="240" w:lineRule="exact"/>
      </w:pPr>
      <w:proofErr w:type="gramStart"/>
      <w:r w:rsidRPr="00013663">
        <w:t>1. {действовавшие  на момент фактического перемещения товаров через таможенную границу};</w:t>
      </w:r>
      <w:proofErr w:type="gramEnd"/>
    </w:p>
    <w:p w:rsidR="00A472CB" w:rsidRPr="00013663" w:rsidRDefault="00A472CB" w:rsidP="00013663">
      <w:pPr>
        <w:pStyle w:val="a6"/>
        <w:spacing w:line="240" w:lineRule="exact"/>
      </w:pPr>
      <w:r w:rsidRPr="00013663">
        <w:t>2. {действующие на момент обнаружения таможенного правонарушения}.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3. {по указанию руководителя таможенного органа: либо действовавшие  на момент фактического перемещения товаров через таможенную границу, либо действующие на момент обнаружения таможенного правонарушения}; 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{по решению лица, осуществляющего производство по административному делу, дознавателя либо следователя}.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6. Общее руководство таможенным делом в Российской Федерации осуществляют: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{Правительство РФ};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lastRenderedPageBreak/>
        <w:t>2. {Федеральное Собрание РФ};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{Министерство экономического развития и торговли РФ};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{Федеральная таможенная служба}.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7. Создание, реорганизация и ликвидация региональных таможенных управлений и таможен осуществляется:</w:t>
      </w:r>
    </w:p>
    <w:p w:rsidR="00A472CB" w:rsidRPr="00013663" w:rsidRDefault="00A472CB" w:rsidP="00013663">
      <w:pPr>
        <w:pStyle w:val="a6"/>
        <w:spacing w:line="240" w:lineRule="exact"/>
        <w:rPr>
          <w:b/>
          <w:bCs/>
          <w:highlight w:val="yellow"/>
        </w:rPr>
      </w:pPr>
      <w:r w:rsidRPr="00013663">
        <w:t>1. {Президентом РФ};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{Правительством РФ};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{Министерством экономического развития и торговли};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4.{Федеральной таможенной службой РФ};</w:t>
      </w: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8. Создание, реорганизация  и  ликвидация  таможенных постов на территории Российской Федерации входит в компетенцию: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{Правительства РФ};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{Министерства экономического развития и торговли};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3.{Федеральной таможенной службы};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 Президента РФ}.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9. Таможенный пост: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{всегда подчиняется региональному таможенному управлению,  в регионе которого он создан и действует, но статусом юридического лица обладать не может};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{всегда подчиняется таможне,  в регионе которой он действует,  но статусом юридического лица обладать не может};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{всегда подчиняется региональному таможенному управлению,  в регионе которого он создан и действует, и при этом в зависимости от его функционального назначения может либо обладать статусом юридического лица,  либо не обладать таковым};</w:t>
      </w:r>
    </w:p>
    <w:p w:rsidR="00A472CB" w:rsidRPr="00013663" w:rsidRDefault="00A472CB" w:rsidP="00013663">
      <w:pPr>
        <w:pStyle w:val="a6"/>
        <w:spacing w:line="240" w:lineRule="exact"/>
      </w:pPr>
      <w:proofErr w:type="gramStart"/>
      <w:r w:rsidRPr="00013663">
        <w:t>4. {может быть подчинен как таможне, так и напрямую региональному таможенному управлению,  и при этом обладать либо не обладать статусом юридического лица в зависимости от возложенных на него функций}.</w:t>
      </w:r>
      <w:proofErr w:type="gramEnd"/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10. Законодатель определяет понятие государственной таможенной службы: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{как особый вид государственной службы граждан России,  осуществляющих профессиональную деятельность по реализации функций, прав и обязанностей таможенных органов};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{как  совокупность таможенных органов и иных организаций системы,  непосредственно участвующих в  осуществлении таможенного дела};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{как  правовой статус должностных лиц таможенных органов,  а также порядок и условия прохождения государственной службы в таможенных органах и организациях таможенной службы};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{как непрерывное,  преемственное и компетентное исполнение указаний таможенных  органов лицами,  состоящими на государственных таможенных должностях}.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 xml:space="preserve">11. Приобретенный на вторичном рынке ранее </w:t>
      </w:r>
      <w:proofErr w:type="spellStart"/>
      <w:r w:rsidRPr="00013663">
        <w:rPr>
          <w:b/>
          <w:bCs/>
        </w:rPr>
        <w:t>растаможенный</w:t>
      </w:r>
      <w:proofErr w:type="spellEnd"/>
      <w:r w:rsidRPr="00013663">
        <w:rPr>
          <w:b/>
          <w:bCs/>
        </w:rPr>
        <w:t xml:space="preserve"> и на вполне законных основаниях зарегистрированный в ГИБДД автомобиль марки Форд рассматривается с точки зрения таможенного законодательства России как: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{иностранный товар};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{российский товар};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3. {транспортное средство}; 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{товар, находящийся под таможенным контролем}.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12. Реимпорт это таможенный режим, при котором: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{российские товары, ранее вывезенные из страны в соответствии с таможенным режимом экспорта, ввозятся обратно в Российскую Федерацию без взимания таможенных пошлин и налогов};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{иностранные товары, ранее ввезенные в страну, вывозятся из нее без взимания таможенных пошлин и налогов};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lastRenderedPageBreak/>
        <w:t xml:space="preserve">3. {товары, находящиеся в свободном обращении на таможенной территории Российской Федерации, вывозятся с этой территории без обязательства об обратном ввозе}; 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{ввезенные на таможенную территорию Российской Федерации товары остаются на этой территории без обязательства об их вывозе с этой территории}.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13. Предельный срок перемещения товаров внутренним таможенным транзитом по территории  Российской Федерации: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1. {законодательно не </w:t>
      </w:r>
      <w:proofErr w:type="gramStart"/>
      <w:r w:rsidRPr="00013663">
        <w:t>установлен</w:t>
      </w:r>
      <w:proofErr w:type="gramEnd"/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{зависит от расстояния, маршрута движения, возможностей транспортного средства, но не должен превышать периода времени, определяемого из расчета: одна тысяча километров пути за один месяц};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{зависит от расстояния, маршрута движения, возможностей транспортного средства, но не должен превышать периода времени, определяемого из расчета: две тысячи километров пути за один месяц};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{зависит от расстояния, маршрута движения, возможностей транспортного средства, но не должен превышать периода времени, определяемого из расчета: три тысячи километров пути за один месяц};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5. {один месяц независимо от маршрута и прочих условий}.</w:t>
      </w: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14. Предельный срок  временного ввоза (вывоза)  товаров в рамках соответствующего таможенного режима: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{не установлен};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{составляет один год};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{составляет два года};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{не должен превышать трех лет}.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15. Лицо, которое совершает от имени декларанта или других заинтересованных лиц по их поручению таможенные операции, это: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{таможенный брокер, каковым может выступать только юридическое лицо, включенное в Реестр таможенных брокеров (представителей)};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{таможенный брокер,  каковым может выступать только физическое лицо, получившее соответствующую лицензию};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{специалист по таможенному оформлению,  каковым является  физическое лицо, получившее соответствующую лицензию ФТС России}.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{таможенный брокер,  каковым может выступать только казенное предприятие}.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16. Поданная в  таможенный орган и зарегистрированная надлежащим образом таможенная декларация: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{изменению, дополнению и изъятию не подлежит};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2. {может быть </w:t>
      </w:r>
      <w:proofErr w:type="gramStart"/>
      <w:r w:rsidRPr="00013663">
        <w:t>изменена</w:t>
      </w:r>
      <w:proofErr w:type="gramEnd"/>
      <w:r w:rsidRPr="00013663">
        <w:t xml:space="preserve"> или дополнена, но не изъята (отозвана)};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{может быть изменена,  дополнена или изъята до начала проверки таможенным органом заявленных в ней сведений и установления недостоверности этих сведений};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4. {может быть </w:t>
      </w:r>
      <w:proofErr w:type="gramStart"/>
      <w:r w:rsidRPr="00013663">
        <w:t>изменена</w:t>
      </w:r>
      <w:proofErr w:type="gramEnd"/>
      <w:r w:rsidRPr="00013663">
        <w:t>, дополнена или изъята на любом этапе таможенного оформления и контроля}.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 xml:space="preserve">17. </w:t>
      </w:r>
      <w:proofErr w:type="gramStart"/>
      <w:r w:rsidRPr="00013663">
        <w:rPr>
          <w:b/>
          <w:bCs/>
        </w:rPr>
        <w:t>В качестве декларанта может выступать: 1) любое лицо, перемещающее товары и транспортные средства через таможенную границу; 2) таможенный брокер; 3) российское лицо; 4) физическое  лицо в случае перемещения товаров через таможенную границу для личных, семейных, домашних и иных нужд, не связанных с осуществлением предпринимательской деятельности; 5) иностранное лицо, пользующееся таможенными льготами в соответствии с ТК РФ;</w:t>
      </w:r>
      <w:proofErr w:type="gramEnd"/>
      <w:r w:rsidRPr="00013663">
        <w:rPr>
          <w:b/>
          <w:bCs/>
        </w:rPr>
        <w:t xml:space="preserve"> 6) иностранные организации, имеющие представительства, зарегистрированные (аккредитованные) на территории Российской Федерации в установленном порядке, при заявлении таможенных режимов временного ввоза, реэкспорта, транзита, а также таможенного режима выпуска для внутреннего потребления товаров, ввозимых для собственных нужд таких представительств; 7) иностранные перевозчики при заявлении таможенного режима транзита: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{1,2};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{2,3};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lastRenderedPageBreak/>
        <w:t>3. {1,2,3,4};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{3,4,5,6,7}.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 xml:space="preserve">18. Решение о таможенном сопровождении может быть принято в случае: 1) непредставления обеспечения уплаты таможенных платежей; 2) перевозки отдельных видов товаров, определяемых на основе системы анализа рисков и управления ими; 3) недоставки перевозчиком хотя бы один раз в течение одного года до дня обращения за разрешением на внутренний таможенный транзит товаров в место их доставки, что подтверждается вступившим в силу постановлением о назначении административного наказания по делу об административном правонарушении в области таможенного дела; 4) обратного вывоза ошибочно поставленных в Российскую Федерацию товаров или товаров, ввоз которых в Российскую Федерацию запрещен, если место фактического пересечения указанными товарами таможенной границы при вывозе не совпадает с местонахождением этих товаров; 5) личного усмотрения руководителя любого таможенного органа без всяких оснований: 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{5};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{1, 2, 5};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{4, 5};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{1, 2, 3, 4}.</w:t>
      </w: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19. Предельный срок временного хранения товаров на складах  временного хранения, установленный Таможенным кодексом РФ, составляет: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{2 месяца};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{4 месяца};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{6 месяцев};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{2 года}.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20. В случае  изъявления  декларантом  желания уплатить таможенные платежи в иностранной валюте ее пересчет в валюту Российской Федерации производится: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{по курсу Центрального банка РФ, действующему на день принятия таможенным органом таможенной декларации};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{по курсу Центрального банка РФ,  действующему на  день  фактической уплаты таможенных платежей};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{пересчет вообще не производится,  а все расчеты ведутся в иностранной валюте};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{в иностранной валюте уплата таможенных платежей недопустима}.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21. Ставки таможенных пошлин, исчисляемые в процентах к таможенной стоимости  облагаемых товаров, именуются как: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{специфические};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{адвалорные};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{комбинированные};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{базовые}.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22. Кто вправе  устанавливать  и изменять размеры ставок таможенных пошлин в Российской Федерации: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{Министерство экономического развития и торговли};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{Президент РФ по представлению Правительства РФ};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{Правительство РФ};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{Федеральная таможенная служба РФ}.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 xml:space="preserve">23. </w:t>
      </w:r>
      <w:proofErr w:type="gramStart"/>
      <w:r w:rsidRPr="00013663">
        <w:rPr>
          <w:b/>
          <w:bCs/>
        </w:rPr>
        <w:t xml:space="preserve">Из ниже перечисленных действий сотрудников таможенных  органов  нельзя  отнести  к предусмотренным положениями Таможенного кодекса РФ самостоятельным формам таможенного контроля: 1) таможенный досмотр товаров и транспортных средств, перемещаемых через таможенную границу; 2) устный опрос; 3) контролируемая поставка товаров и транспортных средств, перемещаемых через таможенную границу; 4)  таможенное наблюдение; 5) осмотр помещений и </w:t>
      </w:r>
      <w:r w:rsidRPr="00013663">
        <w:rPr>
          <w:b/>
          <w:bCs/>
        </w:rPr>
        <w:lastRenderedPageBreak/>
        <w:t>территорий;</w:t>
      </w:r>
      <w:proofErr w:type="gramEnd"/>
      <w:r w:rsidRPr="00013663">
        <w:rPr>
          <w:b/>
          <w:bCs/>
        </w:rPr>
        <w:t xml:space="preserve"> 6) идентификация товаров и транспортных сре</w:t>
      </w:r>
      <w:proofErr w:type="gramStart"/>
      <w:r w:rsidRPr="00013663">
        <w:rPr>
          <w:b/>
          <w:bCs/>
        </w:rPr>
        <w:t>дств в т</w:t>
      </w:r>
      <w:proofErr w:type="gramEnd"/>
      <w:r w:rsidRPr="00013663">
        <w:rPr>
          <w:b/>
          <w:bCs/>
        </w:rPr>
        <w:t>аможенных целях: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{3, 6};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{1, 2, 5};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{3, 4, 6};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{2, 3, 6}.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24. Какую сумму иностранной валюты разрешено вывозить из России без декларирования резидентам: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{до 1000 долларов США};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2. </w:t>
      </w:r>
      <w:proofErr w:type="gramStart"/>
      <w:r w:rsidRPr="00013663">
        <w:t xml:space="preserve">{ </w:t>
      </w:r>
      <w:proofErr w:type="gramEnd"/>
      <w:r w:rsidRPr="00013663">
        <w:t>до 1500 долларов США};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3. </w:t>
      </w:r>
      <w:proofErr w:type="gramStart"/>
      <w:r w:rsidRPr="00013663">
        <w:t xml:space="preserve">{ </w:t>
      </w:r>
      <w:proofErr w:type="gramEnd"/>
      <w:r w:rsidRPr="00013663">
        <w:t>до 3000 долларов США};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4. </w:t>
      </w:r>
      <w:proofErr w:type="gramStart"/>
      <w:r w:rsidRPr="00013663">
        <w:t xml:space="preserve">{ </w:t>
      </w:r>
      <w:proofErr w:type="gramEnd"/>
      <w:r w:rsidRPr="00013663">
        <w:t>до 10 000 долларов США}.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 xml:space="preserve">25. Без уплаты таможенных пошлин, налогов физические лица могут ввозить в сопровождаемом и несопровождаемом багаже товары (за исключением транспортных средств) один раз в месяц, общая стоимость которых не превышает: 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1. {5 тысяч рублей}; 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2. {1000 долларов США и общий </w:t>
      </w:r>
      <w:proofErr w:type="gramStart"/>
      <w:r w:rsidRPr="00013663">
        <w:t>вес</w:t>
      </w:r>
      <w:proofErr w:type="gramEnd"/>
      <w:r w:rsidRPr="00013663">
        <w:t xml:space="preserve"> которых не превышает 50 килограммов};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3. {65 тысяч рублей и общий </w:t>
      </w:r>
      <w:proofErr w:type="gramStart"/>
      <w:r w:rsidRPr="00013663">
        <w:t>вес</w:t>
      </w:r>
      <w:proofErr w:type="gramEnd"/>
      <w:r w:rsidRPr="00013663">
        <w:t xml:space="preserve"> которых не превышает 35  килограммов};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{650 тысяч рублей и общий вес которых не превышает 200 килограммов</w:t>
      </w:r>
      <w:proofErr w:type="gramStart"/>
      <w:r w:rsidRPr="00013663">
        <w:t xml:space="preserve"> }</w:t>
      </w:r>
      <w:proofErr w:type="gramEnd"/>
      <w:r w:rsidRPr="00013663">
        <w:t>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 xml:space="preserve">26. Физические лица могут получать пересылаемые в международных почтовых отправлениях товары без уплаты таможенных пошлин, налогов, если стоимость таких товаров, пересылаемых в течение одной недели в адрес одного получателя, не превышает: 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{3 тыс. рублей};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2. {5 тыс. рублей}; 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{10 тыс. рублей};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{65 тыс. рублей}.</w:t>
      </w: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27. Какое количество спиртных напитков разрешено  ввозить в Российскую Федерацию физическим лицам без уплаты таможенных пошлин и налогов: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{1 литр};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{2 литра};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{5 литров};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 {10 литров}.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28. Какая форма декларирования товаров используется при пересечении физическим лицом таможенной границы по зеленому коридору: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{письменная};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{устная};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{конклюдентная};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{электронная}.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 xml:space="preserve">29. </w:t>
      </w:r>
      <w:proofErr w:type="gramStart"/>
      <w:r w:rsidRPr="00013663">
        <w:rPr>
          <w:b/>
          <w:bCs/>
        </w:rPr>
        <w:t>Отсрочка или рассрочка уплаты таможенных пошлин, налогов предоставляется плательщику таможенных пошлин, налогов при наличии следующих оснований: 1) причинение этому лицу ущерба в результате стихийного бедствия, технологической катастрофы или иных обстоятельств непреодолимой силы; 2) задержка этому лицу финансирования из федерального бюджета или оплаты выполненного этим лицом государственного заказа; 3) личное усмотрение начальника таможенного органа без всяких оснований;</w:t>
      </w:r>
      <w:proofErr w:type="gramEnd"/>
      <w:r w:rsidRPr="00013663">
        <w:rPr>
          <w:b/>
          <w:bCs/>
        </w:rPr>
        <w:t xml:space="preserve">  4) товары, перемещаемые через таможенную границу, являются товарами, подвергающимися быстрой порче; 5) осуществление лицом поставок по межправительственным соглашениям:</w:t>
      </w: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</w:p>
    <w:p w:rsidR="00A472CB" w:rsidRPr="00013663" w:rsidRDefault="00A472CB" w:rsidP="00013663">
      <w:pPr>
        <w:pStyle w:val="a6"/>
        <w:spacing w:line="240" w:lineRule="exact"/>
      </w:pPr>
      <w:r w:rsidRPr="00013663">
        <w:t>1. {3};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{1, 2, 3};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{1, 2,  4, 5};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{1, 2, 3, 4, 5}.</w:t>
      </w:r>
    </w:p>
    <w:p w:rsidR="00A472CB" w:rsidRPr="00013663" w:rsidRDefault="00A472CB" w:rsidP="00013663">
      <w:pPr>
        <w:pStyle w:val="ConsNonformat"/>
        <w:spacing w:line="240" w:lineRule="exac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lastRenderedPageBreak/>
        <w:t>30. Классификация перемещаемых через таможенную границу Российской Федерации товаров в соответствии с Товарной номенклатурой внешнеэкономической деятельности: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{это исключительная компетенция таможенных органов, только они должны ее осуществлять};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{это прерогатива декларанта};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3. {может проводиться декларантом самостоятельно, но впоследствии </w:t>
      </w:r>
      <w:proofErr w:type="gramStart"/>
      <w:r w:rsidRPr="00013663">
        <w:t>изменена</w:t>
      </w:r>
      <w:proofErr w:type="gramEnd"/>
      <w:r w:rsidRPr="00013663">
        <w:t xml:space="preserve"> таможенным органом};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{может быть осуществлена как таможенными,  так и иными государственными органами и учреждениями, что впоследствии будет (должно быть) использовано в таможенных целях}.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31. Информирование и консультирование по таможенным вопросам: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 1. {всегда должно осуществляться бесплатно таможенными органами};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 2. {всегда носит платный характер};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 3. {может осуществляться на платной основе,  за исключением информирования и консультирования по вопросам, содержащимся в нормативно-правовых актах ФТС России, тексты которых опубликованы не были, а также иных предусмотренных законодательством России случаев};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 4. {в компетенцию таможенных органов вообще не входит}.</w:t>
      </w:r>
    </w:p>
    <w:p w:rsidR="00A472CB" w:rsidRPr="00013663" w:rsidRDefault="00A472CB" w:rsidP="00013663">
      <w:pPr>
        <w:pStyle w:val="a6"/>
        <w:spacing w:line="240" w:lineRule="exact"/>
        <w:jc w:val="center"/>
        <w:rPr>
          <w:b/>
          <w:bCs/>
        </w:rPr>
      </w:pPr>
    </w:p>
    <w:p w:rsidR="00A472CB" w:rsidRPr="00013663" w:rsidRDefault="00A472CB" w:rsidP="00013663">
      <w:pPr>
        <w:pStyle w:val="a6"/>
        <w:spacing w:line="240" w:lineRule="exact"/>
        <w:jc w:val="center"/>
        <w:rPr>
          <w:b/>
          <w:bCs/>
        </w:rPr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32. Согласно Таможенному кодексу РФ, таможенное дело в РФ составляет: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 {таможенная политика};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 {таможенная политика и средства ее реализации в жизнь};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{средства реализации таможенной политики в жизнь};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{таможенное оформление и таможенный контроль}.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33. Не включается в число функций таможенного права: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{карательная};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{охранительная};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{воспитательная};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{регулятивная}.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 xml:space="preserve">34. Диспозиция </w:t>
      </w:r>
      <w:proofErr w:type="spellStart"/>
      <w:r w:rsidRPr="00013663">
        <w:rPr>
          <w:b/>
          <w:bCs/>
        </w:rPr>
        <w:t>таможенно-правовой</w:t>
      </w:r>
      <w:proofErr w:type="spellEnd"/>
      <w:r w:rsidRPr="00013663">
        <w:rPr>
          <w:b/>
          <w:bCs/>
        </w:rPr>
        <w:t xml:space="preserve"> нормы - это: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1.{юридически обязательное правило поведения, предписываемое, дозволяемое или рекомендуемое данной нормой права};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{указание на фактические условия, при наличии которых надо или можно действовать определенным образом};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3.{неблагоприятные последствия, угрожающие нарушителям установленного данной нормой правила};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4.{совокупность прав и обязанностей, предоставленных субъектам}.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35. Приоритетом среди источников таможенного права обладает: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{Таможенный кодекс РФ};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{Конституция РФ};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3.{международно-правовые договоры и соглашения по таможенным вопросам с участием РФ};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4.{Закон РФ “О таможенном тарифе”}.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36. Не относится к компетенции таможенных органов: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{осуществление предварительного следствия};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{осуществление таможенного оформления};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3.{ведение товарной номенклатуры внешнеэкономической деятельности РФ};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4.{ведение таможенной статистики}.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37. Соотношение понятий “таможенный брокер” и “специалист по таможенному оформлению” заключается в том, что: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{таможенный брокер состоит в штате специалиста по таможенному оформлению};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lastRenderedPageBreak/>
        <w:t>2.{специалист по таможенному оформлению состоит в штате таможенного брокера};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3.{это независимые субъекты};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4.{таможенный брокер – это предприятие таможенной системы, а специалист по таможенному оформлению – юридическое лицо}.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 xml:space="preserve">38. Для гражданина, поступающего на службу в таможенные органы, может устанавливаться испытательный срок продолжительностью </w:t>
      </w:r>
      <w:proofErr w:type="gramStart"/>
      <w:r w:rsidRPr="00013663">
        <w:rPr>
          <w:b/>
          <w:bCs/>
        </w:rPr>
        <w:t>до</w:t>
      </w:r>
      <w:proofErr w:type="gramEnd"/>
      <w:r w:rsidRPr="00013663">
        <w:rPr>
          <w:b/>
          <w:bCs/>
        </w:rPr>
        <w:t>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{2 месяцев};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{3 месяцев};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{6 месяцев};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{1 года}.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</w:pPr>
      <w:r w:rsidRPr="00013663">
        <w:rPr>
          <w:b/>
          <w:bCs/>
        </w:rPr>
        <w:t>39. Внешняя таможенная граница разделяет</w:t>
      </w:r>
      <w:r w:rsidRPr="00013663">
        <w:t>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{государственные территории смежных государств};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{таможенные территории смежных государств};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{государственную территорию России 6 месяцев};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{таможенную территорию России}.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  <w:color w:val="000000"/>
        </w:rPr>
        <w:t>40. Можно ли заявлять таможенный режим, не перемещая товар через таможенную границу?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</w:t>
      </w:r>
      <w:r w:rsidRPr="00013663">
        <w:rPr>
          <w:color w:val="000000"/>
        </w:rPr>
        <w:t>нет, нельзя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</w:t>
      </w:r>
      <w:r w:rsidRPr="00013663">
        <w:rPr>
          <w:color w:val="000000"/>
        </w:rPr>
        <w:t>можно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{можно при вывозе товара, когда документы для таможенных целей подаются до пересечения таможенной границы РФ};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</w:t>
      </w:r>
      <w:r w:rsidRPr="00013663">
        <w:rPr>
          <w:color w:val="000000"/>
        </w:rPr>
        <w:t>нужно, в любом случае</w:t>
      </w:r>
      <w:r w:rsidRPr="00013663">
        <w:t>}.</w:t>
      </w:r>
    </w:p>
    <w:p w:rsidR="00A472CB" w:rsidRPr="00013663" w:rsidRDefault="00A472CB" w:rsidP="00013663">
      <w:pPr>
        <w:pStyle w:val="a6"/>
        <w:spacing w:line="240" w:lineRule="exact"/>
        <w:rPr>
          <w:color w:val="000000"/>
        </w:rPr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41. Таможенный режим, при котором ввозимые на территорию РФ товары остаются постоянно на этой территории без обязательства об их вывозе, называется: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{импорт};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{выпуск для свободного обращения};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{экспорт};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{транзит}.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42. Помещение товаров под режим транзита не предусматривает: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{наличие разрешения таможенного органа на транзит};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{неизменное состояние товара};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{соблюдение сроков доставки в таможенный орган назначения};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{уплату налогов, акцизов и таможенных пошлин}.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  <w:color w:val="000000"/>
        </w:rPr>
        <w:t>43. Какие платежи подлежат уплате при заявлении таможенного режима реимпорта?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</w:t>
      </w:r>
      <w:r w:rsidRPr="00013663">
        <w:rPr>
          <w:color w:val="000000"/>
        </w:rPr>
        <w:t>при реимпорте таможенные платежи не взимаются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{сбор за таможенное оформление};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</w:t>
      </w:r>
      <w:r w:rsidRPr="00013663">
        <w:rPr>
          <w:color w:val="000000"/>
        </w:rPr>
        <w:t>сбор за таможенное оформление, налог на добавленную стоимость и акциз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</w:t>
      </w:r>
      <w:r w:rsidRPr="00013663">
        <w:rPr>
          <w:color w:val="000000"/>
        </w:rPr>
        <w:t>сбор за таможенное оформление и налог на добавленную стоимость</w:t>
      </w:r>
      <w:r w:rsidRPr="00013663">
        <w:t>}.</w:t>
      </w:r>
    </w:p>
    <w:p w:rsidR="00A472CB" w:rsidRPr="00013663" w:rsidRDefault="00A472CB" w:rsidP="00013663">
      <w:pPr>
        <w:pStyle w:val="a6"/>
        <w:spacing w:line="240" w:lineRule="exact"/>
        <w:rPr>
          <w:color w:val="000000"/>
        </w:rPr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  <w:color w:val="000000"/>
        </w:rPr>
        <w:t>44. Кто может быть декларантом при заявлении таможенного режима переработки товаров на таможенной территории?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</w:t>
      </w:r>
      <w:r w:rsidRPr="00013663">
        <w:rPr>
          <w:color w:val="000000"/>
        </w:rPr>
        <w:t>организация – переработчик товара либо таможенный брокер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</w:t>
      </w:r>
      <w:r w:rsidRPr="00013663">
        <w:rPr>
          <w:color w:val="000000"/>
        </w:rPr>
        <w:t>только организация – переработчик товара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</w:t>
      </w:r>
      <w:r w:rsidRPr="00013663">
        <w:rPr>
          <w:color w:val="000000"/>
        </w:rPr>
        <w:t>только таможенный брокер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{лицо, получившее лицензию на переработку товара, либо таможенный брокер}.</w:t>
      </w:r>
    </w:p>
    <w:p w:rsidR="00A472CB" w:rsidRPr="00013663" w:rsidRDefault="00A472CB" w:rsidP="00013663">
      <w:pPr>
        <w:pStyle w:val="a6"/>
        <w:spacing w:line="240" w:lineRule="exact"/>
        <w:rPr>
          <w:color w:val="000000"/>
        </w:rPr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  <w:color w:val="000000"/>
        </w:rPr>
        <w:t>45. Какие платежи подлежат уплате при заявлении таможенного режима уничтожения?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{сбор за таможенное оформление};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</w:t>
      </w:r>
      <w:r w:rsidRPr="00013663">
        <w:rPr>
          <w:color w:val="000000"/>
        </w:rPr>
        <w:t>сбор за таможенное оформление и соответствующие суммы обеспечения уплаты таможенных платежей (до завершения операций по уничтожению)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</w:t>
      </w:r>
      <w:r w:rsidRPr="00013663">
        <w:rPr>
          <w:color w:val="000000"/>
        </w:rPr>
        <w:t>платежи не взимаются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lastRenderedPageBreak/>
        <w:t>4. {</w:t>
      </w:r>
      <w:r w:rsidRPr="00013663">
        <w:rPr>
          <w:color w:val="000000"/>
        </w:rPr>
        <w:t>соответствующие суммы обеспечения уплаты таможенных платежей (до завершения операций по уничтожению)</w:t>
      </w:r>
      <w:r w:rsidRPr="00013663">
        <w:t>}.</w:t>
      </w:r>
    </w:p>
    <w:p w:rsidR="00A472CB" w:rsidRPr="00013663" w:rsidRDefault="00A472CB" w:rsidP="00013663">
      <w:pPr>
        <w:pStyle w:val="a6"/>
        <w:spacing w:line="240" w:lineRule="exact"/>
        <w:rPr>
          <w:color w:val="000000"/>
        </w:rPr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46. Товары, находящиеся на складе временного хранения, не могут: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{осматриваться владельцами складов временного хранения};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{отбираться пробы и образцы};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{реализоваться};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{подвергаться операциям, необходимым для обеспечения их сохранности в неизменном состоянии}.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47. Воздушные и морские суда декларируются: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{на таможенной границе};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{в аэропорту или порту прибытия на территорию РФ};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{в аэропорту или порту убытия в иностранном государстве};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{не декларируются}.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  <w:color w:val="000000"/>
        </w:rPr>
        <w:t>48. Можно ли декларировать товар, не перемещая его через таможенную границу РФ?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</w:t>
      </w:r>
      <w:r w:rsidRPr="00013663">
        <w:rPr>
          <w:color w:val="000000"/>
        </w:rPr>
        <w:t>нет, нельзя, так как таможенное декларирование является одним из условий перемещения товаров через таможенную границу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{можно, в случае изменения таможенного режима};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</w:t>
      </w:r>
      <w:r w:rsidRPr="00013663">
        <w:rPr>
          <w:color w:val="000000"/>
        </w:rPr>
        <w:t>можно, когда таможенная декларация подается до фактического ввоза товара на территорию РФ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{нет верного ответа}.</w:t>
      </w:r>
    </w:p>
    <w:p w:rsidR="00A472CB" w:rsidRPr="00013663" w:rsidRDefault="00A472CB" w:rsidP="00013663">
      <w:pPr>
        <w:pStyle w:val="a6"/>
        <w:spacing w:line="240" w:lineRule="exact"/>
        <w:rPr>
          <w:color w:val="000000"/>
        </w:rPr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  <w:color w:val="000000"/>
        </w:rPr>
        <w:t>49. Какие предусмотрены меры по обеспечению уплаты таможенных платежей?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</w:t>
      </w:r>
      <w:r w:rsidRPr="00013663">
        <w:rPr>
          <w:color w:val="000000"/>
        </w:rPr>
        <w:t>залог имущества, гарантия третьего лица, внесение на депозитный счет таможенного органа причитающихся к уплате сумм таможенных платежей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</w:t>
      </w:r>
      <w:r w:rsidRPr="00013663">
        <w:rPr>
          <w:color w:val="000000"/>
        </w:rPr>
        <w:t>только внесение на депозитный счет таможенного органа причитающихся к уплате сумм таможенных платежей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{внесение на депозитный счет таможенного органа причитающихся к уплате сумм таможенных платежей, гарантия третьего лица, залог товаров и транспортных средств};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{залог товаров и транспортных средств, гарантия третьего лица, страхование, внесение на депозитный счет таможенного органа причитающихся к уплате сумм таможенных платежей}.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50. Какие действия не относятся к идентификации товаров и транспортных средств?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{составление чертежей};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{осуществление маркировки товаров};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{уничтожение товаров};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{наложение пломб и штампов}.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51. Какое действие не является формой таможенного контроля?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{проверка документов};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{таможенный досмотр};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{производство по делам о нарушениях таможенных правил};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{личный досмотр}.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52. Жалоба на постановление по административному делу о нарушениях таможенных правил может быть подана в течение: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{трех суток со дня вручения постановления};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{пяти суток со дня вручения постановления};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{десяти суток со дня вручения постановления};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{пятнадцати суток со дня вручения постановления}.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53. Виды преступлений в таможенной сфере установлены: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 Уголовным кодексом РФ};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lastRenderedPageBreak/>
        <w:t>2. { Таможенным кодексом РФ};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 Уголовным кодексом РФ и Таможенным кодексом РФ};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 Кодексом РФ об административных правонарушениях}.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54. Объективная сторона нарушения таможенных правил предусмотренного ст. 16. 2 КОАП РФ «</w:t>
      </w:r>
      <w:proofErr w:type="spellStart"/>
      <w:r w:rsidRPr="00013663">
        <w:rPr>
          <w:b/>
          <w:bCs/>
        </w:rPr>
        <w:t>Недекларирование</w:t>
      </w:r>
      <w:proofErr w:type="spellEnd"/>
      <w:r w:rsidRPr="00013663">
        <w:rPr>
          <w:b/>
          <w:bCs/>
        </w:rPr>
        <w:t xml:space="preserve"> либо недостоверное декларирование товаров и транспортных средств» характеризуется в форме: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{действия};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{бездействия};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{как действия, так и бездействия};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{незаконного умалчивания сведений}.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55. Не является обстоятельством, исключающим производство по административному делу о нарушении таможенных правил: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{отсутствие события правонарушения};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{отсутствие состава правонарушения};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{раскаяние лица, совершившего правонарушение};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{действия лица в состоянии крайней необходимости}.</w:t>
      </w: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</w:p>
    <w:p w:rsidR="00A472CB" w:rsidRPr="00013663" w:rsidRDefault="00A472CB" w:rsidP="00013663">
      <w:pPr>
        <w:pStyle w:val="a6"/>
        <w:spacing w:line="240" w:lineRule="exact"/>
      </w:pPr>
      <w:r w:rsidRPr="00013663">
        <w:rPr>
          <w:b/>
          <w:bCs/>
        </w:rPr>
        <w:t>56. Неотложными следственными действиями не является: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{обыск};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{выемка};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{личный досмотр};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{освидетельствование}.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57. Не включается в понятие таможенного дела: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{таможенный контроль};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{санитарно-эпидемиологический контроль};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{валютный контроль};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</w:t>
      </w:r>
      <w:proofErr w:type="spellStart"/>
      <w:r w:rsidRPr="00013663">
        <w:t>таможенно-тарифное</w:t>
      </w:r>
      <w:proofErr w:type="spellEnd"/>
      <w:r w:rsidRPr="00013663">
        <w:t xml:space="preserve"> регулирование}.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58. Не является принципом таможенного права: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{принцип законности};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{принцип гуманизма};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{принцип уважения прав и свобод человека и гражданина};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{принцип конспирации}.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 xml:space="preserve">59. Санкция </w:t>
      </w:r>
      <w:proofErr w:type="spellStart"/>
      <w:r w:rsidRPr="00013663">
        <w:rPr>
          <w:b/>
          <w:bCs/>
        </w:rPr>
        <w:t>таможенно-правовой</w:t>
      </w:r>
      <w:proofErr w:type="spellEnd"/>
      <w:r w:rsidRPr="00013663">
        <w:rPr>
          <w:b/>
          <w:bCs/>
        </w:rPr>
        <w:t xml:space="preserve"> нормы - это: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{указание на фактические условия, при наличии которых надо или можно действовать определенным образом};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2.{юридически обязательное правило поведения, предписываемое, дозволяемое или рекомендуемое данной нормой права};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{совокупность прав и обязанностей, предоставленных субъектам};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4.{неблагоприятные последствия, угрожающие нарушителям установленного данной нормой правила}.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 xml:space="preserve">60. Правовое регулирование в таможенной сфере относится: 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{к исключительному ведению РФ};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{к совместному ведению РФ и субъектов РФ};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{к ведению субъектов РФ};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{к ведению органов местного самоуправления}.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61. Правовое положение Федеральной Таможенной Службы РФ регламентируется: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{Таможенным кодексом РФ};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{федеральным законом “О службе в таможенных органах”};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{Постановлением Правительства РФ “О Федеральной  Таможенной Службе  РФ”};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{приказом ГТК РФ ”Об утверждении общих положений о таможенных органах РФ”}.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62. Таможенный брокер совершает операции по таможенному оформлению за счет: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{представляемого лица};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{собственный счет};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{государства};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{таможенного органа}.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63. Понятой вправе: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{делать замечания по поводу совершаемых процессуальных действий};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{давать объективную оценку проводимому следствию};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{изменять результаты следствия};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{предъявлять доказательства}.</w:t>
      </w: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64. Свободная таможенная зона создается по решению: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 Федерального Собрания РФ};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 Президента РФ};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 Правительства РФ};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 ФТС РФ}.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  <w:color w:val="000000"/>
        </w:rPr>
        <w:t>65. Какие правовые институты составляют (либо могут составлять) содержание таможенного режима?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</w:t>
      </w:r>
      <w:r w:rsidRPr="00013663">
        <w:rPr>
          <w:color w:val="000000"/>
        </w:rPr>
        <w:t>валютный и таможенный контроль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</w:t>
      </w:r>
      <w:r w:rsidRPr="00013663">
        <w:rPr>
          <w:color w:val="000000"/>
        </w:rPr>
        <w:t>таможенное оформление и таможенные правонарушения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{таможенное оформление, таможенный и валютный контроль, таможенные платежи};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{таможенные платежи}.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66. Таможенный режим, при котором российские товары, ранее вывезенные с таможенной территории РФ в соответствии с режимом экспорта, ввозятся обратно в РФ в установленные законом сроки, называется: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{временный вывоз};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{реимпорт};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{экспорт};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{экспорт}.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67. Ответственность за сохранность товара, перемещаемого под таможенным режимом транзита, несет: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{перевозчик};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{таможенный орган};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{владелец товара};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{государство}.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  <w:color w:val="000000"/>
        </w:rPr>
        <w:t>68. Когда может быть заявлен таможенный режим реэкспорта?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</w:t>
      </w:r>
      <w:r w:rsidRPr="00013663">
        <w:rPr>
          <w:color w:val="000000"/>
        </w:rPr>
        <w:t>только при ввозе товара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{при изменении таможенного режима ранее ввезенного товара};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</w:t>
      </w:r>
      <w:r w:rsidRPr="00013663">
        <w:rPr>
          <w:color w:val="000000"/>
        </w:rPr>
        <w:t>как при ввозе товара, так и при изменении таможенного режима ранее ввезенного товара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</w:t>
      </w:r>
      <w:r w:rsidRPr="00013663">
        <w:rPr>
          <w:color w:val="000000"/>
        </w:rPr>
        <w:t>только при вывозе товара</w:t>
      </w:r>
      <w:r w:rsidRPr="00013663">
        <w:t>}.</w:t>
      </w:r>
    </w:p>
    <w:p w:rsidR="00A472CB" w:rsidRPr="00013663" w:rsidRDefault="00A472CB" w:rsidP="00013663">
      <w:pPr>
        <w:pStyle w:val="a6"/>
        <w:spacing w:line="240" w:lineRule="exact"/>
        <w:rPr>
          <w:color w:val="000000"/>
        </w:rPr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69. При слиянии нескольких юридических лиц к административной ответственности за совершение нарушения таможенных правил привлекается: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{присоединившееся юридическое лицо};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{вновь возникшее юридическое лицо};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{все слившиеся юридические лица};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{руководитель вновь возникшего юридического лица}.</w:t>
      </w:r>
    </w:p>
    <w:p w:rsidR="00A472CB" w:rsidRPr="00013663" w:rsidRDefault="00A472CB" w:rsidP="00013663">
      <w:pPr>
        <w:pStyle w:val="a6"/>
        <w:spacing w:line="240" w:lineRule="exact"/>
        <w:rPr>
          <w:color w:val="000000"/>
        </w:rPr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  <w:color w:val="000000"/>
        </w:rPr>
        <w:t>70. Могут ли быть заявлены к уничтожению живые животные?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lastRenderedPageBreak/>
        <w:t>1. {могут, кроме видов животных, находящихся под угрозой исчезновения, за исключением случаев, когда требуется их уничтожение в целях пресечения эпидемий и эпизоотий};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</w:t>
      </w:r>
      <w:r w:rsidRPr="00013663">
        <w:rPr>
          <w:color w:val="000000"/>
        </w:rPr>
        <w:t>могут быть заявлены к уничтожению любые живые животные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{нет, не могут};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{могут быть заявлены к уничтожению любые живые животные, кроме видов животных, находящихся под угрозой исчезновения}.</w:t>
      </w:r>
    </w:p>
    <w:p w:rsidR="00A472CB" w:rsidRPr="00013663" w:rsidRDefault="00A472CB" w:rsidP="00013663">
      <w:pPr>
        <w:pStyle w:val="a6"/>
        <w:spacing w:line="240" w:lineRule="exact"/>
        <w:rPr>
          <w:color w:val="000000"/>
        </w:rPr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  <w:color w:val="000000"/>
        </w:rPr>
        <w:t>71. Может ли физическое лицо поместить перемещаемый им товар на склад временного хранения?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</w:t>
      </w:r>
      <w:r w:rsidRPr="00013663">
        <w:rPr>
          <w:color w:val="000000"/>
        </w:rPr>
        <w:t xml:space="preserve">нет, не может, так как СВХ </w:t>
      </w:r>
      <w:proofErr w:type="gramStart"/>
      <w:r w:rsidRPr="00013663">
        <w:rPr>
          <w:color w:val="000000"/>
        </w:rPr>
        <w:t>предназначен</w:t>
      </w:r>
      <w:proofErr w:type="gramEnd"/>
      <w:r w:rsidRPr="00013663">
        <w:rPr>
          <w:color w:val="000000"/>
        </w:rPr>
        <w:t xml:space="preserve"> исключительно для участников внешнеэкономической деятельности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</w:t>
      </w:r>
      <w:r w:rsidRPr="00013663">
        <w:rPr>
          <w:color w:val="000000"/>
        </w:rPr>
        <w:t>может, но только срок хранения не должен превышать 1 месяц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{может на общих основаниях};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</w:t>
      </w:r>
      <w:r w:rsidRPr="00013663">
        <w:rPr>
          <w:color w:val="000000"/>
        </w:rPr>
        <w:t>может, но только срок хранения не должен превышать 2 месяца</w:t>
      </w:r>
      <w:r w:rsidRPr="00013663">
        <w:t>}.</w:t>
      </w:r>
    </w:p>
    <w:p w:rsidR="00A472CB" w:rsidRPr="00013663" w:rsidRDefault="00A472CB" w:rsidP="00013663">
      <w:pPr>
        <w:pStyle w:val="a6"/>
        <w:spacing w:line="240" w:lineRule="exact"/>
        <w:rPr>
          <w:color w:val="000000"/>
        </w:rPr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72. Декларация не может быть подана: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{лицом, перемещающие товары};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{таможенным брокером};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{владельцем товара};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{таможенным органом}.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73. Назовите виды таможенных платежей, не указанных в ТК РФ: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{акциз};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{таможенная пошлина};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{плата за принятие предварительного решения};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{таможенные сборы за хранение товаров}.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  <w:color w:val="000000"/>
        </w:rPr>
        <w:t xml:space="preserve">74. В </w:t>
      </w:r>
      <w:proofErr w:type="gramStart"/>
      <w:r w:rsidRPr="00013663">
        <w:rPr>
          <w:b/>
          <w:bCs/>
          <w:color w:val="000000"/>
        </w:rPr>
        <w:t>отношении</w:t>
      </w:r>
      <w:proofErr w:type="gramEnd"/>
      <w:r w:rsidRPr="00013663">
        <w:rPr>
          <w:b/>
          <w:bCs/>
          <w:color w:val="000000"/>
        </w:rPr>
        <w:t xml:space="preserve"> каких </w:t>
      </w:r>
      <w:proofErr w:type="spellStart"/>
      <w:r w:rsidRPr="00013663">
        <w:rPr>
          <w:b/>
          <w:bCs/>
          <w:color w:val="000000"/>
        </w:rPr>
        <w:t>таможенно-правовых</w:t>
      </w:r>
      <w:proofErr w:type="spellEnd"/>
      <w:r w:rsidRPr="00013663">
        <w:rPr>
          <w:b/>
          <w:bCs/>
          <w:color w:val="000000"/>
        </w:rPr>
        <w:t xml:space="preserve"> институтов применяются таможенные льготы?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</w:t>
      </w:r>
      <w:r w:rsidRPr="00013663">
        <w:rPr>
          <w:color w:val="000000"/>
        </w:rPr>
        <w:t>институт таможенных платежей (освобождение от уплаты таможенной пошлины) и таможенного контроля (освобождение от таможенного досмотра)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{институт таможенного оформления (упрощенный порядок перемещения товара) и таможенных платежей};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</w:t>
      </w:r>
      <w:r w:rsidRPr="00013663">
        <w:rPr>
          <w:color w:val="000000"/>
        </w:rPr>
        <w:t>институты таможенного оформления, контроля и платежей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{институт таможенных платежей}.</w:t>
      </w:r>
    </w:p>
    <w:p w:rsidR="00A472CB" w:rsidRPr="00013663" w:rsidRDefault="00A472CB" w:rsidP="00013663">
      <w:pPr>
        <w:pStyle w:val="a6"/>
        <w:spacing w:line="240" w:lineRule="exact"/>
        <w:rPr>
          <w:color w:val="000000"/>
        </w:rPr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75. Зона таможенного контроля – это: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{специально выделенная и обозначенная часть таможенной территории};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{специально выделенная и обозначенная часть склада СВХ};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{специально выделенная и обозначенная часть пункта пропуска};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{специально выделенная и обозначенная часть таможенного склада}.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76. Постановление по административному делу о нарушении таможенных правил, вынесенное судьей,  может быть обжаловано: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{в Верховный суд};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{в вышестоящий суд};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{в районный суд};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{в Конституционный суд}.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77. Фискальные цели таможенного дела достигаются путем: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{взимания таможенных платежей};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{установления ставок таможенных пошлин};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{защиты интересов российских потребителей};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{применения мер пресечения}.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78. По просьбе задержанного лица о месте его нахождения уведомляются: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{сослуживцы};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{свидетели};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{родственники};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lastRenderedPageBreak/>
        <w:t>4. {понятые}.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 xml:space="preserve">79. По предметной направленности </w:t>
      </w:r>
      <w:proofErr w:type="spellStart"/>
      <w:r w:rsidRPr="00013663">
        <w:rPr>
          <w:b/>
          <w:bCs/>
        </w:rPr>
        <w:t>таможенно-правовые</w:t>
      </w:r>
      <w:proofErr w:type="spellEnd"/>
      <w:r w:rsidRPr="00013663">
        <w:rPr>
          <w:b/>
          <w:bCs/>
        </w:rPr>
        <w:t xml:space="preserve"> нормы подразделяются </w:t>
      </w:r>
      <w:proofErr w:type="gramStart"/>
      <w:r w:rsidRPr="00013663">
        <w:rPr>
          <w:b/>
          <w:bCs/>
        </w:rPr>
        <w:t>на</w:t>
      </w:r>
      <w:proofErr w:type="gramEnd"/>
      <w:r w:rsidRPr="00013663">
        <w:rPr>
          <w:b/>
          <w:bCs/>
        </w:rPr>
        <w:t>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{прямые и косвенные};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{материальные и процессуальные};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{нормы-принципы и конкретные нормы};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{обязывающие и запрещающие}.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80. Таможенная политика  государства,  способствующая  развитию  собственной промышленности посредством ограничения влияния на внутренний рынок иностранной конкуренции, именуется как: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1. </w:t>
      </w:r>
      <w:proofErr w:type="gramStart"/>
      <w:r w:rsidRPr="00013663">
        <w:t xml:space="preserve">{ </w:t>
      </w:r>
      <w:proofErr w:type="spellStart"/>
      <w:proofErr w:type="gramEnd"/>
      <w:r w:rsidRPr="00013663">
        <w:t>административистская</w:t>
      </w:r>
      <w:proofErr w:type="spellEnd"/>
      <w:r w:rsidRPr="00013663">
        <w:t xml:space="preserve"> 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2. </w:t>
      </w:r>
      <w:proofErr w:type="gramStart"/>
      <w:r w:rsidRPr="00013663">
        <w:t xml:space="preserve">{ </w:t>
      </w:r>
      <w:proofErr w:type="spellStart"/>
      <w:proofErr w:type="gramEnd"/>
      <w:r w:rsidRPr="00013663">
        <w:t>преференционистская</w:t>
      </w:r>
      <w:proofErr w:type="spellEnd"/>
      <w:r w:rsidRPr="00013663">
        <w:t xml:space="preserve"> 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{фритредерская};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4. </w:t>
      </w:r>
      <w:proofErr w:type="gramStart"/>
      <w:r w:rsidRPr="00013663">
        <w:t xml:space="preserve">{ </w:t>
      </w:r>
      <w:proofErr w:type="gramEnd"/>
      <w:r w:rsidRPr="00013663">
        <w:t>протекционистская}.</w:t>
      </w:r>
    </w:p>
    <w:p w:rsidR="00A472CB" w:rsidRPr="00013663" w:rsidRDefault="00A472CB" w:rsidP="00013663">
      <w:pPr>
        <w:pStyle w:val="a6"/>
        <w:spacing w:line="240" w:lineRule="exact"/>
        <w:rPr>
          <w:b/>
          <w:bCs/>
          <w:color w:val="000000"/>
        </w:rPr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81. За совершение нарушений таможенных правил не могут устанавливаться и применяться следующие административные наказания: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{конфискация};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{штраф};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{административное приостановление деятельности};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{возмездное изъятие орудия совершения или предмета административного правонарушения}.</w:t>
      </w:r>
    </w:p>
    <w:p w:rsidR="00A472CB" w:rsidRPr="00013663" w:rsidRDefault="00A472CB" w:rsidP="00013663">
      <w:pPr>
        <w:pStyle w:val="a6"/>
        <w:spacing w:line="240" w:lineRule="exact"/>
        <w:rPr>
          <w:b/>
          <w:bCs/>
          <w:color w:val="000000"/>
        </w:rPr>
      </w:pPr>
    </w:p>
    <w:p w:rsidR="00A472CB" w:rsidRPr="00013663" w:rsidRDefault="00A472CB" w:rsidP="00013663">
      <w:pPr>
        <w:pStyle w:val="a6"/>
        <w:spacing w:line="240" w:lineRule="exact"/>
      </w:pPr>
      <w:r w:rsidRPr="00013663">
        <w:rPr>
          <w:b/>
          <w:bCs/>
          <w:color w:val="000000"/>
        </w:rPr>
        <w:t>82. Для чего необходим квалификационный аттестат специалиста по таможенному оформлению?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{чтобы работать в штате таможенного брокера на должности специалиста по таможенному оформлению</w:t>
      </w:r>
      <w:proofErr w:type="gramStart"/>
      <w:r w:rsidRPr="00013663">
        <w:t xml:space="preserve"> }</w:t>
      </w:r>
      <w:proofErr w:type="gramEnd"/>
      <w:r w:rsidRPr="00013663">
        <w:t>;</w:t>
      </w:r>
    </w:p>
    <w:p w:rsidR="00A472CB" w:rsidRPr="00013663" w:rsidRDefault="00A472CB" w:rsidP="00013663">
      <w:pPr>
        <w:pStyle w:val="a6"/>
        <w:spacing w:line="240" w:lineRule="exact"/>
      </w:pPr>
      <w:proofErr w:type="gramStart"/>
      <w:r w:rsidRPr="00013663">
        <w:t>2. {</w:t>
      </w:r>
      <w:r w:rsidRPr="00013663">
        <w:rPr>
          <w:color w:val="000000"/>
        </w:rPr>
        <w:t>чтобы иметь право декларировать товары какой-либо организации</w:t>
      </w:r>
      <w:r w:rsidRPr="00013663">
        <w:t xml:space="preserve">  индивидуально;</w:t>
      </w:r>
      <w:proofErr w:type="gramEnd"/>
    </w:p>
    <w:p w:rsidR="00A472CB" w:rsidRPr="00013663" w:rsidRDefault="00A472CB" w:rsidP="00013663">
      <w:pPr>
        <w:pStyle w:val="a6"/>
        <w:spacing w:line="240" w:lineRule="exact"/>
      </w:pPr>
      <w:proofErr w:type="gramStart"/>
      <w:r w:rsidRPr="00013663">
        <w:t>3. {ч</w:t>
      </w:r>
      <w:r w:rsidRPr="00013663">
        <w:rPr>
          <w:color w:val="000000"/>
        </w:rPr>
        <w:t xml:space="preserve">тобы иметь право декларировать товары иностранных организаций </w:t>
      </w:r>
      <w:r w:rsidRPr="00013663">
        <w:t>индивидуально;</w:t>
      </w:r>
      <w:proofErr w:type="gramEnd"/>
    </w:p>
    <w:p w:rsidR="00A472CB" w:rsidRPr="00013663" w:rsidRDefault="00A472CB" w:rsidP="00013663">
      <w:pPr>
        <w:pStyle w:val="a6"/>
        <w:spacing w:line="240" w:lineRule="exact"/>
      </w:pPr>
      <w:r w:rsidRPr="00013663">
        <w:t>4. {ч</w:t>
      </w:r>
      <w:r w:rsidRPr="00013663">
        <w:rPr>
          <w:color w:val="000000"/>
        </w:rPr>
        <w:t>тобы получать вознаграждение за свою деятельность</w:t>
      </w:r>
      <w:r w:rsidRPr="00013663">
        <w:t>}.</w:t>
      </w:r>
    </w:p>
    <w:p w:rsidR="00A472CB" w:rsidRPr="00013663" w:rsidRDefault="00A472CB" w:rsidP="00013663">
      <w:pPr>
        <w:pStyle w:val="a6"/>
        <w:spacing w:line="240" w:lineRule="exact"/>
        <w:rPr>
          <w:color w:val="000000"/>
        </w:rPr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 xml:space="preserve">83. </w:t>
      </w:r>
      <w:proofErr w:type="gramStart"/>
      <w:r w:rsidRPr="00013663">
        <w:rPr>
          <w:b/>
          <w:bCs/>
        </w:rPr>
        <w:t>Разрешение</w:t>
      </w:r>
      <w:proofErr w:type="gramEnd"/>
      <w:r w:rsidRPr="00013663">
        <w:rPr>
          <w:b/>
          <w:bCs/>
        </w:rPr>
        <w:t xml:space="preserve"> какого государственного органа требуется для осуществления коммерческой деятельности в зоне таможенного контроля?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{Лицензионной палаты};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{городской администрации};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{таможенного органа};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{Правительства РФ}.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84. Ввоз товаров – это: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{фактическое пересечение товарами и (или) транспортными средствами таможенной границы и все последующие предусмотренные законом действия с товарами и (или) транспортными средствами до их выпуска таможенными органами};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{уведомление о прибытии товара на Государственную границу};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{подача декларации или иных документов для таможенных целей};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{оформление таможенной декларации}.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  <w:color w:val="000000"/>
        </w:rPr>
        <w:t xml:space="preserve">85.  </w:t>
      </w:r>
      <w:r w:rsidRPr="00013663">
        <w:rPr>
          <w:b/>
          <w:bCs/>
        </w:rPr>
        <w:t>Выбор и изменение таможенного режима можно осуществить: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{без соблюдения лицом  условий выпуска товаров};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{без разрешения таможенного органа};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3. {лицо вправе в любое время выбрать любой таможенный режим или изменить его </w:t>
      </w:r>
      <w:proofErr w:type="gramStart"/>
      <w:r w:rsidRPr="00013663">
        <w:t>на</w:t>
      </w:r>
      <w:proofErr w:type="gramEnd"/>
      <w:r w:rsidRPr="00013663">
        <w:t xml:space="preserve"> другой с разрешения таможенного органа};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{выбранный таможенный режим изменять запрещено</w:t>
      </w:r>
      <w:proofErr w:type="gramStart"/>
      <w:r w:rsidRPr="00013663">
        <w:t xml:space="preserve"> }</w:t>
      </w:r>
      <w:proofErr w:type="gramEnd"/>
      <w:r w:rsidRPr="00013663">
        <w:t>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 xml:space="preserve">86. Таможенный режим, при котором пользование товарами на таможенной территории РФ или за ее пределами допускается с полным или частичным </w:t>
      </w:r>
      <w:r w:rsidRPr="00013663">
        <w:rPr>
          <w:b/>
          <w:bCs/>
        </w:rPr>
        <w:lastRenderedPageBreak/>
        <w:t>освобождением от таможенных пошлин, налогов и без применения мер экономической политики, называется: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{переработка вне таможенной территории};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{временный ввоз (вывоз) товаров};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{экспорт};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{вывоз товаров для представительств РФ за рубежом}.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87.  Выборочность таможенного контроля заключается в том, что: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{таможенный орган использует только те формы таможенного контроля, которые являются достаточными для обеспечения соблюдения законодательства};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{таможенный контроль производится только в отношении некоторых категорий товаров};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{таможенному контролю не подвергаются некоторые категории лиц по выбору таможенного органа};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{некоторые товары освобождаются от таможенного контроля}.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</w:pPr>
      <w:r w:rsidRPr="00013663">
        <w:rPr>
          <w:b/>
          <w:bCs/>
          <w:color w:val="000000"/>
        </w:rPr>
        <w:t>88. Как проявляет себя институт собственности в режиме временного ввоза товаров?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</w:t>
      </w:r>
      <w:r w:rsidRPr="00013663">
        <w:rPr>
          <w:color w:val="000000"/>
        </w:rPr>
        <w:t>товаром можно только владеть (обеспечивать его сохранность)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</w:t>
      </w:r>
      <w:r w:rsidRPr="00013663">
        <w:rPr>
          <w:color w:val="000000"/>
        </w:rPr>
        <w:t>товаром можно владеть и распоряжаться (в целях временного ввоза/вывоза)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{возможно только владение и пользование товаром (в целях временного ввоза};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</w:t>
      </w:r>
      <w:r w:rsidRPr="00013663">
        <w:rPr>
          <w:color w:val="000000"/>
        </w:rPr>
        <w:t>товаром можно только распоряжаться</w:t>
      </w:r>
      <w:r w:rsidRPr="00013663">
        <w:t>}.</w:t>
      </w:r>
    </w:p>
    <w:p w:rsidR="00A472CB" w:rsidRPr="00013663" w:rsidRDefault="00A472CB" w:rsidP="00013663">
      <w:pPr>
        <w:pStyle w:val="a6"/>
        <w:spacing w:line="240" w:lineRule="exact"/>
        <w:rPr>
          <w:color w:val="000000"/>
        </w:rPr>
      </w:pPr>
    </w:p>
    <w:p w:rsidR="00A472CB" w:rsidRPr="00013663" w:rsidRDefault="00A472CB" w:rsidP="00013663">
      <w:pPr>
        <w:pStyle w:val="a6"/>
        <w:spacing w:line="240" w:lineRule="exact"/>
      </w:pPr>
      <w:r w:rsidRPr="00013663">
        <w:rPr>
          <w:b/>
          <w:bCs/>
          <w:color w:val="000000"/>
        </w:rPr>
        <w:t>89. Существуют ли какие-либо льготы в отношении подакцизных товаров?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</w:t>
      </w:r>
      <w:r w:rsidRPr="00013663">
        <w:rPr>
          <w:color w:val="000000"/>
        </w:rPr>
        <w:t>нет, не существуют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</w:t>
      </w:r>
      <w:r w:rsidRPr="00013663">
        <w:rPr>
          <w:color w:val="000000"/>
        </w:rPr>
        <w:t>существуют, но только для отдельных товаров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{существуют, но только в случаях применения отдельных таможенных режимов либо ввоза товаров отдельными категориями лиц};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</w:t>
      </w:r>
      <w:r w:rsidRPr="00013663">
        <w:rPr>
          <w:color w:val="000000"/>
        </w:rPr>
        <w:t>существуют, только в отношении экспортируемых товаров</w:t>
      </w:r>
      <w:r w:rsidRPr="00013663">
        <w:t>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  <w:color w:val="000000"/>
        </w:rPr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  <w:color w:val="000000"/>
        </w:rPr>
        <w:t xml:space="preserve">90. </w:t>
      </w:r>
      <w:r w:rsidRPr="00013663">
        <w:rPr>
          <w:b/>
          <w:bCs/>
        </w:rPr>
        <w:t>Какие способы принудительного взыскания таможенных платежей не регламентированы ТК РФ?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{решение Конституционного Суда РФ};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{обращение взыскания на суммы авансовых платежей};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</w:t>
      </w:r>
      <w:proofErr w:type="gramStart"/>
      <w:r w:rsidRPr="00013663">
        <w:t>взыскании</w:t>
      </w:r>
      <w:proofErr w:type="gramEnd"/>
      <w:r w:rsidRPr="00013663">
        <w:t xml:space="preserve"> денежных средств со счетов плательщика в банке в бесспорном порядке};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{взыскание таможенных пошлин, налогов за счет товаров, в отношении которых таможенные пошлины, налоги не уплачены}.</w:t>
      </w:r>
    </w:p>
    <w:p w:rsidR="00A472CB" w:rsidRPr="00013663" w:rsidRDefault="00A472CB" w:rsidP="00013663">
      <w:pPr>
        <w:pStyle w:val="a6"/>
        <w:spacing w:line="240" w:lineRule="exact"/>
        <w:rPr>
          <w:color w:val="000000"/>
        </w:rPr>
      </w:pPr>
    </w:p>
    <w:p w:rsidR="00A472CB" w:rsidRPr="00013663" w:rsidRDefault="00A472CB" w:rsidP="00013663">
      <w:pPr>
        <w:pStyle w:val="a6"/>
        <w:spacing w:line="240" w:lineRule="exact"/>
      </w:pPr>
      <w:r w:rsidRPr="00013663">
        <w:rPr>
          <w:b/>
          <w:bCs/>
          <w:color w:val="000000"/>
        </w:rPr>
        <w:t>91. Что такое таможенный перевозчик?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</w:t>
      </w:r>
      <w:r w:rsidRPr="00013663">
        <w:rPr>
          <w:color w:val="000000"/>
        </w:rPr>
        <w:t>любая транспортная организация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</w:t>
      </w:r>
      <w:r w:rsidRPr="00013663">
        <w:rPr>
          <w:color w:val="000000"/>
        </w:rPr>
        <w:t>международная транспортная организация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{лицо, осуществляющее перевозку товаров через таможенную границу и (или) перевозку товаров под таможенным контролем в пределах таможенной территории Российской Федерации или являющееся ответственным за использование транспортных средств};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</w:t>
      </w:r>
      <w:r w:rsidRPr="00013663">
        <w:rPr>
          <w:color w:val="000000"/>
        </w:rPr>
        <w:t>собственник товара</w:t>
      </w:r>
      <w:r w:rsidRPr="00013663">
        <w:t>}.</w:t>
      </w:r>
    </w:p>
    <w:p w:rsidR="00A472CB" w:rsidRPr="00013663" w:rsidRDefault="00A472CB" w:rsidP="00013663">
      <w:pPr>
        <w:pStyle w:val="a6"/>
        <w:spacing w:line="240" w:lineRule="exact"/>
        <w:rPr>
          <w:color w:val="000000"/>
        </w:rPr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92. По общему правилу срок подачи таможенной декларации составляет: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1. {не более 30 дней </w:t>
      </w:r>
      <w:proofErr w:type="gramStart"/>
      <w:r w:rsidRPr="00013663">
        <w:t>с даты предоставления</w:t>
      </w:r>
      <w:proofErr w:type="gramEnd"/>
      <w:r w:rsidRPr="00013663">
        <w:t xml:space="preserve"> товаров таможенному органу};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2. {не более 20 дней </w:t>
      </w:r>
      <w:proofErr w:type="gramStart"/>
      <w:r w:rsidRPr="00013663">
        <w:t>с даты предоставления</w:t>
      </w:r>
      <w:proofErr w:type="gramEnd"/>
      <w:r w:rsidRPr="00013663">
        <w:t xml:space="preserve"> товаров таможенному органу};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3. {5 дней со дня предъявления товаров таможенным органам </w:t>
      </w:r>
      <w:proofErr w:type="gramStart"/>
      <w:r w:rsidRPr="00013663">
        <w:t>в месте</w:t>
      </w:r>
      <w:proofErr w:type="gramEnd"/>
      <w:r w:rsidRPr="00013663">
        <w:t xml:space="preserve"> их прибытия на таможенную территорию Российской Федерации или со дня завершения внутреннего таможенного транзита, если декларирование товаров производится не в месте их прибытия};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{одновременно с представлением товаров}.</w:t>
      </w:r>
    </w:p>
    <w:p w:rsidR="00A472CB" w:rsidRPr="00013663" w:rsidRDefault="00A472CB" w:rsidP="00013663">
      <w:pPr>
        <w:pStyle w:val="a6"/>
        <w:spacing w:line="240" w:lineRule="exact"/>
        <w:rPr>
          <w:color w:val="000000"/>
        </w:rPr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93. К целям таможенного дела не относятся цели: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lastRenderedPageBreak/>
        <w:t>1. {фискальные};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{регулятивные};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{правоохранительные};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{международно-политические}.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 xml:space="preserve">94. Не включается в число принципов таможенного права: 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{принцип законности};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{принцип полномасштабного и четкого таможенного регулирования};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{принцип сочетания гласных и негласных методов деятельности};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{принцип демократизма}.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95.</w:t>
      </w:r>
      <w:r w:rsidRPr="00013663">
        <w:t xml:space="preserve"> </w:t>
      </w:r>
      <w:r w:rsidRPr="00013663">
        <w:rPr>
          <w:b/>
          <w:bCs/>
        </w:rPr>
        <w:t>Мерами обеспечения производства по административному делу о нарушении таможенных правил  не являются: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1. </w:t>
      </w:r>
      <w:proofErr w:type="gramStart"/>
      <w:r w:rsidRPr="00013663">
        <w:t xml:space="preserve">{ </w:t>
      </w:r>
      <w:proofErr w:type="gramEnd"/>
      <w:r w:rsidRPr="00013663">
        <w:t>изъятие вещей и документов};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2. </w:t>
      </w:r>
      <w:proofErr w:type="gramStart"/>
      <w:r w:rsidRPr="00013663">
        <w:t xml:space="preserve">{ </w:t>
      </w:r>
      <w:proofErr w:type="gramEnd"/>
      <w:r w:rsidRPr="00013663">
        <w:t>выемка};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3. </w:t>
      </w:r>
      <w:proofErr w:type="gramStart"/>
      <w:r w:rsidRPr="00013663">
        <w:t xml:space="preserve">{ </w:t>
      </w:r>
      <w:proofErr w:type="gramEnd"/>
      <w:r w:rsidRPr="00013663">
        <w:t>арест товаров и транспортных средств};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4. </w:t>
      </w:r>
      <w:proofErr w:type="gramStart"/>
      <w:r w:rsidRPr="00013663">
        <w:t xml:space="preserve">{ </w:t>
      </w:r>
      <w:proofErr w:type="gramEnd"/>
      <w:r w:rsidRPr="00013663">
        <w:t>привод}.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  <w:snapToGrid w:val="0"/>
          <w:color w:val="000000"/>
        </w:rPr>
      </w:pPr>
      <w:r w:rsidRPr="00013663">
        <w:rPr>
          <w:b/>
          <w:bCs/>
        </w:rPr>
        <w:t xml:space="preserve">96. Объективной стороной нарушения таможенных правил, предусмотренного ст. 16. 1. </w:t>
      </w:r>
      <w:proofErr w:type="spellStart"/>
      <w:r w:rsidRPr="00013663">
        <w:rPr>
          <w:b/>
          <w:bCs/>
        </w:rPr>
        <w:t>КоАП</w:t>
      </w:r>
      <w:proofErr w:type="spellEnd"/>
      <w:r w:rsidRPr="00013663">
        <w:rPr>
          <w:b/>
          <w:bCs/>
        </w:rPr>
        <w:t xml:space="preserve"> РФ «Незаконное п</w:t>
      </w:r>
      <w:r w:rsidRPr="00013663">
        <w:rPr>
          <w:b/>
          <w:bCs/>
          <w:snapToGrid w:val="0"/>
          <w:color w:val="000000"/>
        </w:rPr>
        <w:t>еремещение товаров и транспортных средств через таможенную границу Российской Федерации» заключается в противоправном деянии, когда стоимость  товаров составляет сумму: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1. </w:t>
      </w:r>
      <w:proofErr w:type="gramStart"/>
      <w:r w:rsidRPr="00013663">
        <w:t>{</w:t>
      </w:r>
      <w:r w:rsidRPr="00013663">
        <w:rPr>
          <w:snapToGrid w:val="0"/>
          <w:color w:val="000000"/>
        </w:rPr>
        <w:t xml:space="preserve"> </w:t>
      </w:r>
      <w:proofErr w:type="gramEnd"/>
      <w:r w:rsidRPr="00013663">
        <w:rPr>
          <w:snapToGrid w:val="0"/>
          <w:color w:val="000000"/>
        </w:rPr>
        <w:t>любую сумму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</w:t>
      </w:r>
      <w:r w:rsidRPr="00013663">
        <w:rPr>
          <w:snapToGrid w:val="0"/>
          <w:color w:val="000000"/>
        </w:rPr>
        <w:t xml:space="preserve">не </w:t>
      </w:r>
      <w:proofErr w:type="gramStart"/>
      <w:r w:rsidRPr="00013663">
        <w:rPr>
          <w:snapToGrid w:val="0"/>
          <w:color w:val="000000"/>
        </w:rPr>
        <w:t>превышающем</w:t>
      </w:r>
      <w:proofErr w:type="gramEnd"/>
      <w:r w:rsidRPr="00013663">
        <w:rPr>
          <w:snapToGrid w:val="0"/>
          <w:color w:val="000000"/>
        </w:rPr>
        <w:t xml:space="preserve">  1 млн.  рублей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</w:t>
      </w:r>
      <w:r w:rsidRPr="00013663">
        <w:rPr>
          <w:snapToGrid w:val="0"/>
          <w:color w:val="000000"/>
        </w:rPr>
        <w:t>не превышающем 500 минимальных размеров оплаты труда</w:t>
      </w:r>
      <w:proofErr w:type="gramStart"/>
      <w:r w:rsidRPr="00013663">
        <w:t xml:space="preserve"> }</w:t>
      </w:r>
      <w:proofErr w:type="gramEnd"/>
      <w:r w:rsidRPr="00013663">
        <w:t>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</w:t>
      </w:r>
      <w:r w:rsidRPr="00013663">
        <w:rPr>
          <w:snapToGrid w:val="0"/>
        </w:rPr>
        <w:t>не превышающем 250 тыс. рублей</w:t>
      </w:r>
      <w:proofErr w:type="gramStart"/>
      <w:r w:rsidRPr="00013663">
        <w:t xml:space="preserve"> }</w:t>
      </w:r>
      <w:proofErr w:type="gramEnd"/>
      <w:r w:rsidRPr="00013663">
        <w:t>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</w:pPr>
      <w:r w:rsidRPr="00013663">
        <w:rPr>
          <w:b/>
          <w:bCs/>
        </w:rPr>
        <w:t>97. ФТС РФ не может издавать</w:t>
      </w:r>
      <w:r w:rsidRPr="00013663">
        <w:t>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{приказы};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{указания};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{постановления};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{инструкции}.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98. Назначение административного наказания юридическому лицу за нарушение таможенных правил: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{не освобождает от административной ответственности за данное правонарушение виновное физическое лицо};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{освобождает от административной ответственности за данное правонарушение виновное физическое лицо};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{физическое и юридическое лицо понесут наказание солидарно по одному постановлению о назначении наказания юридическому лицу</w:t>
      </w:r>
      <w:proofErr w:type="gramStart"/>
      <w:r w:rsidRPr="00013663">
        <w:t xml:space="preserve"> }</w:t>
      </w:r>
      <w:proofErr w:type="gramEnd"/>
      <w:r w:rsidRPr="00013663">
        <w:t>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4. {физическое лицо и юридическое лицо понесут наказание </w:t>
      </w:r>
      <w:proofErr w:type="spellStart"/>
      <w:r w:rsidRPr="00013663">
        <w:t>субсидиарно</w:t>
      </w:r>
      <w:proofErr w:type="spellEnd"/>
      <w:r w:rsidRPr="00013663">
        <w:t xml:space="preserve"> по одному постановлению о назначении наказания юридическому лицу с учетом вины}.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 xml:space="preserve">99.  </w:t>
      </w:r>
      <w:proofErr w:type="spellStart"/>
      <w:r w:rsidRPr="00013663">
        <w:rPr>
          <w:b/>
          <w:bCs/>
        </w:rPr>
        <w:t>Недекларирование</w:t>
      </w:r>
      <w:proofErr w:type="spellEnd"/>
      <w:r w:rsidRPr="00013663">
        <w:rPr>
          <w:b/>
          <w:bCs/>
        </w:rPr>
        <w:t xml:space="preserve">  физическими лицами иностранной валюты  - это: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{административный проступок};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{дисциплинарный проступок};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{гражданско-правовой деликт};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{уголовное преступление}.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100. Свободный склад может быть учрежден при наличии свидетельства о включении в Реестр: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{Федеральной таможенной Службы РФ};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{Министерства РФ по налогам и сборам};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{Регионального таможенного управления};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{Министерства финансов РФ}.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101. Какие из указанных таможенных режимов товаров и транспортных средств не закреплены ТК РФ?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{переработка на таможенной территории};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lastRenderedPageBreak/>
        <w:t>2. {выпуск для свободного обращения};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{экспорт};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{импорт}.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102. Таможенный режим, при котором товары вывозятся за пределы таможенной территории РФ без обязательства об их ввозе на эту территорию, называется: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{реэкспорт};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{экспорт};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{импорт};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{выпуск для свободного обращения}.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103. Под таможенный режим таможенного склада могут помещаться: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1. </w:t>
      </w:r>
      <w:proofErr w:type="gramStart"/>
      <w:r w:rsidRPr="00013663">
        <w:t xml:space="preserve">{ </w:t>
      </w:r>
      <w:proofErr w:type="gramEnd"/>
      <w:r w:rsidRPr="00013663">
        <w:t>любые товары 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2. </w:t>
      </w:r>
      <w:proofErr w:type="gramStart"/>
      <w:r w:rsidRPr="00013663">
        <w:t xml:space="preserve">{ </w:t>
      </w:r>
      <w:proofErr w:type="gramEnd"/>
      <w:r w:rsidRPr="00013663">
        <w:t>запрещенные к ввозу в РФ товары 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3. </w:t>
      </w:r>
      <w:proofErr w:type="gramStart"/>
      <w:r w:rsidRPr="00013663">
        <w:t xml:space="preserve">{ </w:t>
      </w:r>
      <w:proofErr w:type="gramEnd"/>
      <w:r w:rsidRPr="00013663">
        <w:t>любые товары, кроме запрещенных к ввозу в РФ и вывозу из РФ 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4. </w:t>
      </w:r>
      <w:proofErr w:type="gramStart"/>
      <w:r w:rsidRPr="00013663">
        <w:t xml:space="preserve">{ </w:t>
      </w:r>
      <w:proofErr w:type="gramEnd"/>
      <w:r w:rsidRPr="00013663">
        <w:t>запрещенные к вывозу из РФ товары 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</w:pPr>
      <w:r w:rsidRPr="00013663">
        <w:rPr>
          <w:b/>
          <w:bCs/>
          <w:color w:val="000000"/>
        </w:rPr>
        <w:t>104. Срок, в течение которого лицо вправе заявить таможенный режим реэкспорта?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</w:t>
      </w:r>
      <w:r w:rsidRPr="00013663">
        <w:rPr>
          <w:color w:val="000000"/>
        </w:rPr>
        <w:t>1 год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</w:t>
      </w:r>
      <w:r w:rsidRPr="00013663">
        <w:rPr>
          <w:color w:val="000000"/>
        </w:rPr>
        <w:t>2 года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</w:t>
      </w:r>
      <w:r w:rsidRPr="00013663">
        <w:rPr>
          <w:color w:val="000000"/>
        </w:rPr>
        <w:t>3 года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{6 месяцев}.</w:t>
      </w:r>
    </w:p>
    <w:p w:rsidR="00A472CB" w:rsidRPr="00013663" w:rsidRDefault="00A472CB" w:rsidP="00013663">
      <w:pPr>
        <w:pStyle w:val="a6"/>
        <w:spacing w:line="240" w:lineRule="exact"/>
        <w:rPr>
          <w:color w:val="000000"/>
        </w:rPr>
      </w:pPr>
    </w:p>
    <w:p w:rsidR="00A472CB" w:rsidRPr="00013663" w:rsidRDefault="00A472CB" w:rsidP="00013663">
      <w:pPr>
        <w:pStyle w:val="a6"/>
        <w:spacing w:line="240" w:lineRule="exact"/>
      </w:pPr>
      <w:r w:rsidRPr="00013663">
        <w:t>13. Возможно ли продление предельных сроков действия режима переработки на таможенной территории РФ?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</w:t>
      </w:r>
      <w:r w:rsidRPr="00013663">
        <w:rPr>
          <w:color w:val="000000"/>
        </w:rPr>
        <w:t>продление предельных сроков использования режима не допускается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{продление возможно только с разрешения начальника таможенного органа};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</w:t>
      </w:r>
      <w:r w:rsidRPr="00013663">
        <w:rPr>
          <w:color w:val="000000"/>
        </w:rPr>
        <w:t>продление возможно только с разрешения  ФТС России</w:t>
      </w:r>
      <w:r w:rsidRPr="00013663">
        <w:t>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</w:t>
      </w:r>
      <w:r w:rsidRPr="00013663">
        <w:rPr>
          <w:color w:val="000000"/>
        </w:rPr>
        <w:t>возможно по усмотрению лица, которому выдана лицензия на переработку</w:t>
      </w:r>
      <w:r w:rsidRPr="00013663">
        <w:t>}.</w:t>
      </w:r>
    </w:p>
    <w:p w:rsidR="00A472CB" w:rsidRPr="00013663" w:rsidRDefault="00A472CB" w:rsidP="00013663">
      <w:pPr>
        <w:pStyle w:val="a6"/>
        <w:spacing w:line="240" w:lineRule="exact"/>
        <w:rPr>
          <w:color w:val="000000"/>
        </w:rPr>
      </w:pPr>
    </w:p>
    <w:p w:rsidR="00A472CB" w:rsidRPr="00013663" w:rsidRDefault="00A472CB" w:rsidP="00013663">
      <w:pPr>
        <w:pStyle w:val="a6"/>
        <w:spacing w:line="240" w:lineRule="exact"/>
      </w:pPr>
      <w:r w:rsidRPr="00013663">
        <w:rPr>
          <w:b/>
          <w:bCs/>
          <w:color w:val="000000"/>
        </w:rPr>
        <w:t>105. Какие товары могут быть заявлены к режиму уничтожения?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{любые товары, перемещаемые через таможенную границу РФ};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{любые российские товары};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{если товары, подвергнутые уничтожению, не могут быть восстановлены в первоначальном состоянии экономически выгодным способом};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{любые иностранные товары, ввозимые на таможенную территорию РФ}.</w:t>
      </w:r>
    </w:p>
    <w:p w:rsidR="00A472CB" w:rsidRPr="00013663" w:rsidRDefault="00A472CB" w:rsidP="00013663">
      <w:pPr>
        <w:pStyle w:val="a6"/>
        <w:spacing w:line="240" w:lineRule="exact"/>
        <w:rPr>
          <w:color w:val="000000"/>
        </w:rPr>
      </w:pPr>
    </w:p>
    <w:p w:rsidR="00A472CB" w:rsidRPr="00013663" w:rsidRDefault="00A472CB" w:rsidP="00013663">
      <w:pPr>
        <w:pStyle w:val="a6"/>
        <w:spacing w:line="240" w:lineRule="exact"/>
      </w:pPr>
      <w:r w:rsidRPr="00013663">
        <w:rPr>
          <w:b/>
          <w:bCs/>
          <w:color w:val="000000"/>
        </w:rPr>
        <w:t>106. В чем состоит содержание правоохранительной деятельности таможенных органов?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{производство дознания по таможенным преступлениям, административно-процессуальная и оперативно-розыскная деятельность};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{таможенный контроль};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{таможенная статистика внешней торговли};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{информирование и консультирование в области таможенного дела}.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107.  Личный досмотр производится: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{лицом любого пола, в присутствии понятых любого пола};</w:t>
      </w:r>
    </w:p>
    <w:p w:rsidR="00A472CB" w:rsidRPr="00013663" w:rsidRDefault="00A472CB" w:rsidP="00013663">
      <w:pPr>
        <w:pStyle w:val="a6"/>
        <w:spacing w:line="240" w:lineRule="exact"/>
      </w:pPr>
      <w:proofErr w:type="gramStart"/>
      <w:r w:rsidRPr="00013663">
        <w:t>2. {лицом одного пола с досматриваемым в присутствии понятых любого пола};</w:t>
      </w:r>
      <w:proofErr w:type="gramEnd"/>
    </w:p>
    <w:p w:rsidR="00A472CB" w:rsidRPr="00013663" w:rsidRDefault="00A472CB" w:rsidP="00013663">
      <w:pPr>
        <w:pStyle w:val="a6"/>
        <w:spacing w:line="240" w:lineRule="exact"/>
      </w:pPr>
      <w:proofErr w:type="gramStart"/>
      <w:r w:rsidRPr="00013663">
        <w:t>3. {лицом одного пола с досматриваемым в присутствии понятых того же пола};</w:t>
      </w:r>
      <w:proofErr w:type="gramEnd"/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4. {лицом любого пола в присутствии понятых одного пола </w:t>
      </w:r>
      <w:proofErr w:type="gramStart"/>
      <w:r w:rsidRPr="00013663">
        <w:t>с</w:t>
      </w:r>
      <w:proofErr w:type="gramEnd"/>
      <w:r w:rsidRPr="00013663">
        <w:t xml:space="preserve"> досматриваемым}.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108. Укажите формы уплаты таможенных платежей: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{только в Российской валюте};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 xml:space="preserve">2. {уплачиваются по выбору </w:t>
      </w:r>
      <w:proofErr w:type="gramStart"/>
      <w:r w:rsidRPr="00013663">
        <w:t>плательщика</w:t>
      </w:r>
      <w:proofErr w:type="gramEnd"/>
      <w:r w:rsidRPr="00013663">
        <w:t xml:space="preserve"> как в валюте Российской Федерации, так и в иностранной валюте};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{только в иностранной валюте};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{в валюте, указанной таможенным органом}.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lastRenderedPageBreak/>
        <w:t>109. Таможенные льготы предоставляются: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{физическим лицам};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{государственным органам};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{товарам};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{таможенным органам}.</w:t>
      </w:r>
    </w:p>
    <w:p w:rsidR="00A472CB" w:rsidRPr="00013663" w:rsidRDefault="00A472CB" w:rsidP="00013663">
      <w:pPr>
        <w:pStyle w:val="a6"/>
        <w:spacing w:line="240" w:lineRule="exact"/>
      </w:pPr>
    </w:p>
    <w:p w:rsidR="00A472CB" w:rsidRPr="00013663" w:rsidRDefault="00A472CB" w:rsidP="00013663">
      <w:pPr>
        <w:pStyle w:val="a6"/>
        <w:spacing w:line="240" w:lineRule="exact"/>
        <w:rPr>
          <w:b/>
          <w:bCs/>
        </w:rPr>
      </w:pPr>
      <w:r w:rsidRPr="00013663">
        <w:rPr>
          <w:b/>
          <w:bCs/>
        </w:rPr>
        <w:t>110. Какие из указанных объектов не освобождаются от таможенного досмотра?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1. {личный багаж директора Федеральной  налоговой службы};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2. {багаж депутата Государственной Думы в связи с исполнением своих депутатских обязанностей};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3. {личный багаж Президента РФ и следующих вместе с ним членов его семьи};</w:t>
      </w:r>
    </w:p>
    <w:p w:rsidR="00A472CB" w:rsidRPr="00013663" w:rsidRDefault="00A472CB" w:rsidP="00013663">
      <w:pPr>
        <w:pStyle w:val="a6"/>
        <w:spacing w:line="240" w:lineRule="exact"/>
      </w:pPr>
      <w:r w:rsidRPr="00013663">
        <w:t>4. {багаж члена Совета Федерации ФС РФ в связи с исполнением своих служебных обязанностей}.</w:t>
      </w:r>
    </w:p>
    <w:p w:rsidR="00A472CB" w:rsidRPr="00013663" w:rsidRDefault="00A472CB" w:rsidP="00013663">
      <w:pPr>
        <w:rPr>
          <w:sz w:val="24"/>
          <w:szCs w:val="24"/>
        </w:rPr>
      </w:pPr>
    </w:p>
    <w:p w:rsidR="00A472CB" w:rsidRPr="00013663" w:rsidRDefault="00A472CB" w:rsidP="00013663">
      <w:pPr>
        <w:rPr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13663" w:rsidRDefault="00A472CB" w:rsidP="00933F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A472CB" w:rsidRPr="000A7A6F" w:rsidRDefault="00A472CB" w:rsidP="00DB21D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firstLine="0"/>
        <w:rPr>
          <w:spacing w:val="-6"/>
          <w:sz w:val="24"/>
          <w:szCs w:val="24"/>
        </w:rPr>
      </w:pPr>
    </w:p>
    <w:sectPr w:rsidR="00A472CB" w:rsidRPr="000A7A6F" w:rsidSect="00DF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A66"/>
    <w:multiLevelType w:val="hybridMultilevel"/>
    <w:tmpl w:val="18F6D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0391B"/>
    <w:multiLevelType w:val="hybridMultilevel"/>
    <w:tmpl w:val="F09A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02F3C"/>
    <w:multiLevelType w:val="hybridMultilevel"/>
    <w:tmpl w:val="9154CFD2"/>
    <w:lvl w:ilvl="0" w:tplc="FFFFFFFF">
      <w:start w:val="1"/>
      <w:numFmt w:val="bullet"/>
      <w:lvlText w:val="۔"/>
      <w:lvlJc w:val="left"/>
      <w:pPr>
        <w:tabs>
          <w:tab w:val="num" w:pos="2216"/>
        </w:tabs>
        <w:ind w:left="221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68"/>
        </w:tabs>
        <w:ind w:left="236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cs="Wingdings" w:hint="default"/>
      </w:rPr>
    </w:lvl>
  </w:abstractNum>
  <w:abstractNum w:abstractNumId="3">
    <w:nsid w:val="22083BA1"/>
    <w:multiLevelType w:val="hybridMultilevel"/>
    <w:tmpl w:val="5EDC9C0A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3161B01"/>
    <w:multiLevelType w:val="hybridMultilevel"/>
    <w:tmpl w:val="BB146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01BBF"/>
    <w:multiLevelType w:val="hybridMultilevel"/>
    <w:tmpl w:val="49A0D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701F78"/>
    <w:multiLevelType w:val="hybridMultilevel"/>
    <w:tmpl w:val="5CBE7054"/>
    <w:lvl w:ilvl="0" w:tplc="717622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A217B9"/>
    <w:multiLevelType w:val="hybridMultilevel"/>
    <w:tmpl w:val="218411D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EA554F1"/>
    <w:multiLevelType w:val="multilevel"/>
    <w:tmpl w:val="D610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48143E"/>
    <w:multiLevelType w:val="hybridMultilevel"/>
    <w:tmpl w:val="6C989C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6451F0"/>
    <w:multiLevelType w:val="hybridMultilevel"/>
    <w:tmpl w:val="5B16E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4A574F"/>
    <w:multiLevelType w:val="singleLevel"/>
    <w:tmpl w:val="745A09A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FAE24AB"/>
    <w:multiLevelType w:val="hybridMultilevel"/>
    <w:tmpl w:val="31BEA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EC2C4E"/>
    <w:multiLevelType w:val="hybridMultilevel"/>
    <w:tmpl w:val="319CB964"/>
    <w:lvl w:ilvl="0" w:tplc="C8C484F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2A4436"/>
    <w:multiLevelType w:val="hybridMultilevel"/>
    <w:tmpl w:val="41DA9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14"/>
  </w:num>
  <w:num w:numId="11">
    <w:abstractNumId w:val="0"/>
  </w:num>
  <w:num w:numId="12">
    <w:abstractNumId w:val="6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33FAD"/>
    <w:rsid w:val="00013663"/>
    <w:rsid w:val="00051C86"/>
    <w:rsid w:val="000A7A6F"/>
    <w:rsid w:val="000D5C66"/>
    <w:rsid w:val="002D5188"/>
    <w:rsid w:val="003A0563"/>
    <w:rsid w:val="00492125"/>
    <w:rsid w:val="005D7E59"/>
    <w:rsid w:val="007B3D74"/>
    <w:rsid w:val="008316A3"/>
    <w:rsid w:val="00845714"/>
    <w:rsid w:val="008670D4"/>
    <w:rsid w:val="00933FAD"/>
    <w:rsid w:val="00A472CB"/>
    <w:rsid w:val="00A930A7"/>
    <w:rsid w:val="00AF7C9E"/>
    <w:rsid w:val="00BF6E0F"/>
    <w:rsid w:val="00DB21D5"/>
    <w:rsid w:val="00DF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AD"/>
    <w:pPr>
      <w:ind w:firstLine="567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13663"/>
    <w:pPr>
      <w:keepNext/>
      <w:widowControl w:val="0"/>
      <w:tabs>
        <w:tab w:val="left" w:pos="8662"/>
        <w:tab w:val="left" w:pos="9639"/>
      </w:tabs>
      <w:spacing w:line="480" w:lineRule="exact"/>
      <w:ind w:firstLine="0"/>
      <w:jc w:val="center"/>
      <w:outlineLvl w:val="0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13663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01366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366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13663"/>
    <w:rPr>
      <w:rFonts w:ascii="Cambria" w:hAnsi="Cambria" w:cs="Cambria"/>
      <w:i/>
      <w:iCs/>
      <w:color w:val="243F6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13663"/>
    <w:rPr>
      <w:rFonts w:ascii="Cambria" w:hAnsi="Cambria" w:cs="Cambria"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33FAD"/>
  </w:style>
  <w:style w:type="character" w:customStyle="1" w:styleId="a4">
    <w:name w:val="Текст сноски Знак"/>
    <w:basedOn w:val="a0"/>
    <w:link w:val="a3"/>
    <w:uiPriority w:val="99"/>
    <w:semiHidden/>
    <w:locked/>
    <w:rsid w:val="00933FAD"/>
    <w:rPr>
      <w:rFonts w:ascii="Times New Roman" w:hAnsi="Times New Roman" w:cs="Times New Roman"/>
      <w:lang w:eastAsia="ru-RU"/>
    </w:rPr>
  </w:style>
  <w:style w:type="paragraph" w:customStyle="1" w:styleId="11">
    <w:name w:val="Стиль1"/>
    <w:basedOn w:val="a5"/>
    <w:uiPriority w:val="99"/>
    <w:rsid w:val="00933FAD"/>
    <w:pPr>
      <w:widowControl w:val="0"/>
      <w:ind w:left="0" w:firstLine="0"/>
    </w:pPr>
  </w:style>
  <w:style w:type="paragraph" w:styleId="a5">
    <w:name w:val="Normal Indent"/>
    <w:basedOn w:val="a"/>
    <w:uiPriority w:val="99"/>
    <w:semiHidden/>
    <w:rsid w:val="00933FAD"/>
    <w:pPr>
      <w:ind w:left="708"/>
    </w:pPr>
  </w:style>
  <w:style w:type="paragraph" w:styleId="3">
    <w:name w:val="Body Text Indent 3"/>
    <w:basedOn w:val="a"/>
    <w:link w:val="30"/>
    <w:uiPriority w:val="99"/>
    <w:rsid w:val="00013663"/>
    <w:pPr>
      <w:spacing w:line="240" w:lineRule="exact"/>
      <w:ind w:firstLine="737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1366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013663"/>
    <w:pPr>
      <w:spacing w:line="360" w:lineRule="auto"/>
      <w:ind w:firstLine="709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1366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013663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01366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13663"/>
    <w:rPr>
      <w:rFonts w:ascii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rsid w:val="000136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13663"/>
    <w:rPr>
      <w:rFonts w:ascii="Times New Roman" w:hAnsi="Times New Roman" w:cs="Times New Roman"/>
      <w:lang w:eastAsia="ru-RU"/>
    </w:rPr>
  </w:style>
  <w:style w:type="paragraph" w:styleId="aa">
    <w:name w:val="Title"/>
    <w:aliases w:val="Знак"/>
    <w:basedOn w:val="a"/>
    <w:link w:val="ab"/>
    <w:uiPriority w:val="99"/>
    <w:qFormat/>
    <w:rsid w:val="00013663"/>
    <w:pPr>
      <w:ind w:firstLine="0"/>
      <w:jc w:val="center"/>
    </w:pPr>
    <w:rPr>
      <w:sz w:val="28"/>
      <w:szCs w:val="28"/>
    </w:rPr>
  </w:style>
  <w:style w:type="character" w:customStyle="1" w:styleId="ab">
    <w:name w:val="Название Знак"/>
    <w:aliases w:val="Знак Знак"/>
    <w:basedOn w:val="a0"/>
    <w:link w:val="aa"/>
    <w:uiPriority w:val="99"/>
    <w:locked/>
    <w:rsid w:val="0001366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013663"/>
    <w:pPr>
      <w:widowControl w:val="0"/>
      <w:autoSpaceDE w:val="0"/>
      <w:autoSpaceDN w:val="0"/>
      <w:adjustRightInd w:val="0"/>
      <w:spacing w:before="120" w:line="360" w:lineRule="auto"/>
      <w:ind w:firstLine="4320"/>
    </w:pPr>
    <w:rPr>
      <w:rFonts w:ascii="GaramondCTT" w:hAnsi="GaramondCTT" w:cs="GaramondCTT"/>
      <w:b/>
      <w:bCs/>
      <w:smallCaps/>
      <w:sz w:val="42"/>
      <w:szCs w:val="42"/>
    </w:rPr>
  </w:style>
  <w:style w:type="character" w:customStyle="1" w:styleId="ad">
    <w:name w:val="Подзаголовок Знак"/>
    <w:basedOn w:val="a0"/>
    <w:link w:val="ac"/>
    <w:uiPriority w:val="99"/>
    <w:locked/>
    <w:rsid w:val="00013663"/>
    <w:rPr>
      <w:rFonts w:ascii="GaramondCTT" w:hAnsi="GaramondCTT" w:cs="GaramondCTT"/>
      <w:b/>
      <w:bCs/>
      <w:smallCaps/>
      <w:sz w:val="42"/>
      <w:szCs w:val="42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013663"/>
    <w:pPr>
      <w:ind w:firstLine="0"/>
      <w:jc w:val="left"/>
    </w:pPr>
    <w:rPr>
      <w:sz w:val="20"/>
      <w:szCs w:val="20"/>
    </w:rPr>
  </w:style>
  <w:style w:type="character" w:styleId="ae">
    <w:name w:val="Hyperlink"/>
    <w:basedOn w:val="a0"/>
    <w:uiPriority w:val="99"/>
    <w:rsid w:val="000136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A6B20-AAFA-42DA-86C7-6E61FABD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5620</Words>
  <Characters>32034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SPBGUSE</Company>
  <LinksUpToDate>false</LinksUpToDate>
  <CharactersWithSpaces>37579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Galushkina_OB</dc:creator>
  <cp:keywords/>
  <dc:description/>
  <cp:lastModifiedBy>Stepanenko_MA</cp:lastModifiedBy>
  <cp:revision>2</cp:revision>
  <dcterms:created xsi:type="dcterms:W3CDTF">2013-01-30T07:10:00Z</dcterms:created>
  <dcterms:modified xsi:type="dcterms:W3CDTF">2013-01-30T07:10:00Z</dcterms:modified>
</cp:coreProperties>
</file>