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8" w:rsidRPr="00437099" w:rsidRDefault="00D36748" w:rsidP="00D36748">
      <w:pPr>
        <w:pStyle w:val="3"/>
      </w:pPr>
      <w:bookmarkStart w:id="0" w:name="_Toc315788160"/>
      <w:r w:rsidRPr="00437099">
        <w:t>УЧЕБНАЯ ПРАКТИКА</w:t>
      </w:r>
      <w:bookmarkEnd w:id="0"/>
    </w:p>
    <w:p w:rsidR="00D36748" w:rsidRPr="00437099" w:rsidRDefault="00D36748" w:rsidP="00D36748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(2 недели, 4 семестр)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ЦЕЛИ И ЗАДАЧИ ПРАКТИКИ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Основной целью учебной практики является  ознакомление с работой органов и учреждений, получение сведений о специфике избранной специальности, а также овладение первичными профессиональными навыками и умениями.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Задачами учебной практики являются: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закрепление студентами теоретических знаний по </w:t>
      </w:r>
      <w:proofErr w:type="spellStart"/>
      <w:r w:rsidRPr="00437099">
        <w:rPr>
          <w:sz w:val="22"/>
          <w:szCs w:val="22"/>
        </w:rPr>
        <w:t>общепрофессиональным</w:t>
      </w:r>
      <w:proofErr w:type="spellEnd"/>
      <w:r w:rsidRPr="00437099">
        <w:rPr>
          <w:sz w:val="22"/>
          <w:szCs w:val="22"/>
        </w:rPr>
        <w:t xml:space="preserve"> дисциплинам;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формирование практических  навыков по реализации в профессиональной деятельности нормативно-правовых актов;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освоение функциональных обязанностей по профилю будущей работы в объеме индивидуального задания;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приобретение навыков правовой оценки принимаемых решений и разрабатываемых локальных нормативных актов;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сбор эмпирического материала, необходимого для подготовки курсовой работы;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приобретение навыка в составлении процессуальных документов;</w:t>
      </w:r>
    </w:p>
    <w:p w:rsidR="00D36748" w:rsidRPr="00437099" w:rsidRDefault="00D36748" w:rsidP="00D36748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укрепление связи обучения с практической деятельностью.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МЕСТО ПРАКТИКИ, ПОРЯДОК ЕЕ ПРОХОЖДЕНИЯ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И РАСПРЕДЕЛЕНИЕ РАБОЧЕГО ВРЕМЕНИ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Местами прохождения практики студентов являются предприятия, учреждения и организации, с которыми университетом при участии выпускающей кафедры были заключены договоры о проведении практики или о творческом сотрудничестве в подготовке специалистов с высшим образованием. Возможными базами прохождения практики студентов Юридического факультета могут быть органы законодательной и исполнительной власти, органы местного самоуправления, судебные органы, прокуратура, адвокатские консультации, органы внутренних дел, юридические отделы организаций и учреждений. 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При прохождении учебной практики распределение рабочего времени (в днях) следующее: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4423"/>
        <w:gridCol w:w="1260"/>
        <w:gridCol w:w="2818"/>
      </w:tblGrid>
      <w:tr w:rsidR="00D36748" w:rsidRPr="00437099" w:rsidTr="00842A10"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43709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3709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43709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23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Продолжительность в днях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Место прохождения</w:t>
            </w:r>
          </w:p>
        </w:tc>
      </w:tr>
      <w:tr w:rsidR="00D36748" w:rsidRPr="00437099" w:rsidTr="00842A10">
        <w:trPr>
          <w:trHeight w:val="32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1.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Планирование совместно с руководителем практики порядка и сроков выполнения индивидуального задания. 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Кафедра </w:t>
            </w:r>
            <w:r w:rsidR="002F1A88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Составление индивидуального плана работы. 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Кафедра </w:t>
            </w:r>
            <w:r w:rsidR="002F1A88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3.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Формирование представления о правовых основах деятельности учреждения, организации; знакомство с принципами организации и деятельности.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Подразделения ОВД,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Изучение форм взаимодействия организации, учреждения с государственными и муниципальными органами власти, общественными организациями, коммерческими организациями, физическими лицами и т.д.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Дежурная часть и иные подразделения ОВД, судебные органы, прокуратура, адвокатские консультации, юридические отделы </w:t>
            </w:r>
            <w:r w:rsidRPr="00437099">
              <w:rPr>
                <w:sz w:val="22"/>
                <w:szCs w:val="22"/>
              </w:rPr>
              <w:lastRenderedPageBreak/>
              <w:t>организаций и учреждений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Знакомство с порядком составления локальных нормативных, процессуальных и иных актов; приобретение навыков работы с входящей и исходящей документацией, изучение принципов такой работы и приобретение опыта делопроизводства.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Органы следствия и дознания в структуре ОВД,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6.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Участие в процессе рассмотрения вопросов и принятия решений должностными лицами учреждения, организации; принятие участия в процессуальных действиях, составление или оформление соответствующей документации.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Органы дознания и следствия в структуре ОВД,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7.</w:t>
            </w: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Подготовка материалов для отчета. Оформление отчетной документации по прохождению практики. Подведение итогов прохождения практики. Сдача отчета на кафедру. Зачет.</w:t>
            </w:r>
          </w:p>
        </w:tc>
        <w:tc>
          <w:tcPr>
            <w:tcW w:w="1260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2818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Кафедра </w:t>
            </w:r>
            <w:r w:rsidR="002F1A88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D36748" w:rsidRPr="00437099" w:rsidTr="00842A10">
        <w:trPr>
          <w:trHeight w:val="241"/>
        </w:trPr>
        <w:tc>
          <w:tcPr>
            <w:tcW w:w="725" w:type="dxa"/>
            <w:vAlign w:val="center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:rsidR="00D36748" w:rsidRPr="00437099" w:rsidRDefault="00D36748" w:rsidP="00842A10">
            <w:pPr>
              <w:jc w:val="right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Итого:</w:t>
            </w:r>
          </w:p>
        </w:tc>
        <w:tc>
          <w:tcPr>
            <w:tcW w:w="1260" w:type="dxa"/>
          </w:tcPr>
          <w:p w:rsidR="00D36748" w:rsidRPr="00437099" w:rsidRDefault="005356E2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fldChar w:fldCharType="begin"/>
            </w:r>
            <w:r w:rsidR="00D36748" w:rsidRPr="00437099">
              <w:rPr>
                <w:sz w:val="22"/>
                <w:szCs w:val="22"/>
              </w:rPr>
              <w:instrText xml:space="preserve"> =SUM(ABOVE) </w:instrText>
            </w:r>
            <w:r w:rsidRPr="00437099">
              <w:rPr>
                <w:sz w:val="22"/>
                <w:szCs w:val="22"/>
              </w:rPr>
              <w:fldChar w:fldCharType="separate"/>
            </w:r>
            <w:r w:rsidR="00D36748" w:rsidRPr="00437099">
              <w:rPr>
                <w:noProof/>
                <w:sz w:val="22"/>
                <w:szCs w:val="22"/>
              </w:rPr>
              <w:t>12</w:t>
            </w:r>
            <w:r w:rsidRPr="00437099">
              <w:rPr>
                <w:sz w:val="22"/>
                <w:szCs w:val="22"/>
              </w:rPr>
              <w:fldChar w:fldCharType="end"/>
            </w:r>
          </w:p>
        </w:tc>
        <w:tc>
          <w:tcPr>
            <w:tcW w:w="2818" w:type="dxa"/>
          </w:tcPr>
          <w:p w:rsidR="00D36748" w:rsidRPr="00437099" w:rsidRDefault="00D36748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</w:tbl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keepNext/>
        <w:jc w:val="center"/>
        <w:outlineLvl w:val="4"/>
        <w:rPr>
          <w:caps/>
          <w:sz w:val="22"/>
          <w:szCs w:val="22"/>
          <w:lang w:val="en-US"/>
        </w:rPr>
      </w:pPr>
      <w:r w:rsidRPr="00437099">
        <w:rPr>
          <w:caps/>
          <w:sz w:val="22"/>
          <w:szCs w:val="22"/>
        </w:rPr>
        <w:t>Содержание практики</w:t>
      </w:r>
    </w:p>
    <w:p w:rsidR="00D36748" w:rsidRPr="00437099" w:rsidRDefault="00D36748" w:rsidP="00D36748">
      <w:pPr>
        <w:rPr>
          <w:sz w:val="24"/>
          <w:szCs w:val="24"/>
          <w:lang w:val="en-US"/>
        </w:rPr>
      </w:pP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При прохождении практики в подразделениях ОВД студент знакомится с особенностями работы следователей, дознавателей, оперуполномоченных уголовного розыска, судей, адвокатов и т.д</w:t>
      </w:r>
      <w:proofErr w:type="gramStart"/>
      <w:r w:rsidRPr="00437099">
        <w:rPr>
          <w:sz w:val="22"/>
          <w:szCs w:val="22"/>
        </w:rPr>
        <w:t xml:space="preserve">.. </w:t>
      </w:r>
      <w:proofErr w:type="gramEnd"/>
      <w:r w:rsidRPr="00437099">
        <w:rPr>
          <w:sz w:val="22"/>
          <w:szCs w:val="22"/>
        </w:rPr>
        <w:t>Студент изучает находящиеся в производстве у следователя уголовные дела; составляет план расследования по конкретному делу и планы производства отдельных следственных действий; присутствует при осмотре места происшествия, допросах подозреваемых, обвиняемых, свидетелей, потерпевших, на очных ставках, обысках, следственных экспериментах, при предъявлении лиц для опознания, проверке показаний на месте и др.; знакомится с тактикой проведения следственных действий, порядком оформления  их протоколов, самостоятельно составляет проекты следственных документов; участвует в подготовке материалов для производства судебных экспертиз.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При прохождении практики в хозяйствующих субъектах студент </w:t>
      </w:r>
      <w:proofErr w:type="gramStart"/>
      <w:r w:rsidRPr="00437099">
        <w:rPr>
          <w:sz w:val="22"/>
          <w:szCs w:val="22"/>
        </w:rPr>
        <w:t xml:space="preserve">знакомится с особенностями </w:t>
      </w:r>
      <w:r w:rsidRPr="00437099">
        <w:rPr>
          <w:color w:val="000000"/>
          <w:spacing w:val="5"/>
          <w:sz w:val="22"/>
          <w:szCs w:val="22"/>
        </w:rPr>
        <w:t>знакомится</w:t>
      </w:r>
      <w:proofErr w:type="gramEnd"/>
      <w:r w:rsidRPr="00437099">
        <w:rPr>
          <w:color w:val="000000"/>
          <w:spacing w:val="5"/>
          <w:sz w:val="22"/>
          <w:szCs w:val="22"/>
        </w:rPr>
        <w:t xml:space="preserve"> с организацией структуры и основными функциями юридиче</w:t>
      </w:r>
      <w:r w:rsidRPr="00437099">
        <w:rPr>
          <w:color w:val="000000"/>
          <w:spacing w:val="-2"/>
          <w:sz w:val="22"/>
          <w:szCs w:val="22"/>
        </w:rPr>
        <w:t xml:space="preserve">ской службы, </w:t>
      </w:r>
      <w:r w:rsidRPr="00437099">
        <w:rPr>
          <w:color w:val="000000"/>
          <w:spacing w:val="3"/>
          <w:sz w:val="22"/>
          <w:szCs w:val="22"/>
        </w:rPr>
        <w:t xml:space="preserve">с организацией правовой работы в организации (планирование </w:t>
      </w:r>
      <w:r w:rsidRPr="00437099">
        <w:rPr>
          <w:color w:val="000000"/>
          <w:spacing w:val="6"/>
          <w:sz w:val="22"/>
          <w:szCs w:val="22"/>
        </w:rPr>
        <w:t xml:space="preserve">работы, кодификация, справочная работа, анализ и обобщение правовой </w:t>
      </w:r>
      <w:r w:rsidRPr="00437099">
        <w:rPr>
          <w:color w:val="000000"/>
          <w:spacing w:val="-3"/>
          <w:sz w:val="22"/>
          <w:szCs w:val="22"/>
        </w:rPr>
        <w:t>практики)</w:t>
      </w:r>
      <w:r w:rsidRPr="00437099">
        <w:rPr>
          <w:sz w:val="22"/>
          <w:szCs w:val="22"/>
        </w:rPr>
        <w:t xml:space="preserve"> и т.д. Студент </w:t>
      </w:r>
      <w:r w:rsidRPr="00437099">
        <w:rPr>
          <w:color w:val="000000"/>
          <w:spacing w:val="-1"/>
          <w:sz w:val="22"/>
          <w:szCs w:val="22"/>
        </w:rPr>
        <w:t>изучает учредительные документы организации;</w:t>
      </w:r>
      <w:r w:rsidRPr="00437099">
        <w:rPr>
          <w:color w:val="000000"/>
          <w:sz w:val="22"/>
          <w:szCs w:val="22"/>
        </w:rPr>
        <w:t xml:space="preserve"> </w:t>
      </w:r>
      <w:r w:rsidRPr="00437099">
        <w:rPr>
          <w:color w:val="000000"/>
          <w:spacing w:val="-1"/>
          <w:sz w:val="22"/>
          <w:szCs w:val="22"/>
        </w:rPr>
        <w:t xml:space="preserve">положение о юридической службе организации, ее взаимодействие с </w:t>
      </w:r>
      <w:r w:rsidRPr="00437099">
        <w:rPr>
          <w:color w:val="000000"/>
          <w:sz w:val="22"/>
          <w:szCs w:val="22"/>
        </w:rPr>
        <w:t>другими структурными подразделениями;</w:t>
      </w:r>
      <w:r w:rsidRPr="00437099">
        <w:rPr>
          <w:sz w:val="22"/>
          <w:szCs w:val="22"/>
        </w:rPr>
        <w:t xml:space="preserve"> изучает </w:t>
      </w:r>
      <w:r w:rsidRPr="00437099">
        <w:rPr>
          <w:color w:val="000000"/>
          <w:spacing w:val="5"/>
          <w:sz w:val="22"/>
          <w:szCs w:val="22"/>
        </w:rPr>
        <w:t xml:space="preserve">договоры, заключенные организацией в процессе хозяйственной </w:t>
      </w:r>
      <w:r w:rsidRPr="00437099">
        <w:rPr>
          <w:color w:val="000000"/>
          <w:spacing w:val="-2"/>
          <w:sz w:val="22"/>
          <w:szCs w:val="22"/>
        </w:rPr>
        <w:t>деятельности.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При прохождении практики в</w:t>
      </w:r>
      <w:r w:rsidRPr="00437099">
        <w:rPr>
          <w:bCs/>
          <w:color w:val="000000"/>
          <w:sz w:val="22"/>
          <w:szCs w:val="22"/>
        </w:rPr>
        <w:t xml:space="preserve"> законодательных и исполнительных органах власти студент </w:t>
      </w:r>
      <w:r w:rsidRPr="00437099">
        <w:rPr>
          <w:color w:val="000000"/>
          <w:spacing w:val="2"/>
          <w:sz w:val="22"/>
          <w:szCs w:val="22"/>
        </w:rPr>
        <w:t xml:space="preserve">знакомится со структурой данного органа, функциями отдельных должностных </w:t>
      </w:r>
      <w:r w:rsidRPr="00437099">
        <w:rPr>
          <w:color w:val="000000"/>
          <w:sz w:val="22"/>
          <w:szCs w:val="22"/>
        </w:rPr>
        <w:t>лиц и структурных подразделений, системой планирования, регламентом, формами и методами работы;</w:t>
      </w:r>
      <w:r w:rsidRPr="00437099">
        <w:rPr>
          <w:sz w:val="22"/>
          <w:szCs w:val="22"/>
        </w:rPr>
        <w:t xml:space="preserve"> </w:t>
      </w:r>
      <w:proofErr w:type="gramStart"/>
      <w:r w:rsidRPr="00437099">
        <w:rPr>
          <w:color w:val="000000"/>
          <w:spacing w:val="-1"/>
          <w:sz w:val="22"/>
          <w:szCs w:val="22"/>
        </w:rPr>
        <w:t xml:space="preserve">знакомится с организаций работы управления делами, общего отдела, организационного отдела, приемной по жалобам, отдела по учету и распределению жилья, </w:t>
      </w:r>
      <w:r w:rsidRPr="00437099">
        <w:rPr>
          <w:color w:val="000000"/>
          <w:spacing w:val="1"/>
          <w:sz w:val="22"/>
          <w:szCs w:val="22"/>
        </w:rPr>
        <w:t xml:space="preserve">управления социальной защиты населения, отдела записи актов гражданского состояния, </w:t>
      </w:r>
      <w:r w:rsidRPr="00437099">
        <w:rPr>
          <w:color w:val="000000"/>
          <w:spacing w:val="-1"/>
          <w:sz w:val="22"/>
          <w:szCs w:val="22"/>
        </w:rPr>
        <w:t>юридического отдела (юрисконсульта), отдела социально-экономического развития,</w:t>
      </w:r>
      <w:r w:rsidRPr="00437099">
        <w:rPr>
          <w:color w:val="000000"/>
          <w:sz w:val="22"/>
          <w:szCs w:val="22"/>
        </w:rPr>
        <w:t xml:space="preserve"> производственно-коммерческого отдела, комитета по управлению городским (муниципальным) </w:t>
      </w:r>
      <w:r w:rsidRPr="00437099">
        <w:rPr>
          <w:color w:val="000000"/>
          <w:spacing w:val="-2"/>
          <w:sz w:val="22"/>
          <w:szCs w:val="22"/>
        </w:rPr>
        <w:t xml:space="preserve">имуществом и т. п.; </w:t>
      </w:r>
      <w:r w:rsidRPr="00437099">
        <w:rPr>
          <w:color w:val="000000"/>
          <w:spacing w:val="1"/>
          <w:sz w:val="22"/>
          <w:szCs w:val="22"/>
        </w:rPr>
        <w:t xml:space="preserve">знакомится с делопроизводством, порядком работы с жалобами и обращениями </w:t>
      </w:r>
      <w:r w:rsidRPr="00437099">
        <w:rPr>
          <w:color w:val="000000"/>
          <w:sz w:val="22"/>
          <w:szCs w:val="22"/>
        </w:rPr>
        <w:t>граждан, порядком принятия нормативных актов и</w:t>
      </w:r>
      <w:proofErr w:type="gramEnd"/>
      <w:r w:rsidRPr="00437099">
        <w:rPr>
          <w:color w:val="000000"/>
          <w:sz w:val="22"/>
          <w:szCs w:val="22"/>
        </w:rPr>
        <w:t xml:space="preserve"> требованиями, к ним предъявляемым</w:t>
      </w:r>
      <w:r w:rsidRPr="00437099">
        <w:rPr>
          <w:color w:val="000000"/>
          <w:spacing w:val="-2"/>
          <w:sz w:val="22"/>
          <w:szCs w:val="22"/>
        </w:rPr>
        <w:t xml:space="preserve">. Студент </w:t>
      </w:r>
      <w:r w:rsidRPr="00437099">
        <w:rPr>
          <w:color w:val="000000"/>
          <w:spacing w:val="5"/>
          <w:sz w:val="22"/>
          <w:szCs w:val="22"/>
        </w:rPr>
        <w:t xml:space="preserve">изучает работу комиссии по делам несовершеннолетних, межведомственной, </w:t>
      </w:r>
      <w:r w:rsidRPr="00437099">
        <w:rPr>
          <w:color w:val="000000"/>
          <w:spacing w:val="1"/>
          <w:sz w:val="22"/>
          <w:szCs w:val="22"/>
        </w:rPr>
        <w:t xml:space="preserve">наблюдательной, административной, жилищной комиссии, </w:t>
      </w:r>
      <w:r w:rsidRPr="00437099">
        <w:rPr>
          <w:color w:val="000000"/>
          <w:spacing w:val="-1"/>
          <w:sz w:val="22"/>
          <w:szCs w:val="22"/>
        </w:rPr>
        <w:t>посещает их заседания;</w:t>
      </w:r>
      <w:r w:rsidRPr="00437099">
        <w:rPr>
          <w:sz w:val="22"/>
          <w:szCs w:val="22"/>
        </w:rPr>
        <w:t xml:space="preserve"> </w:t>
      </w:r>
      <w:r w:rsidRPr="00437099">
        <w:rPr>
          <w:color w:val="000000"/>
          <w:spacing w:val="2"/>
          <w:sz w:val="22"/>
          <w:szCs w:val="22"/>
        </w:rPr>
        <w:t xml:space="preserve">присутствует на приеме граждан главой администрации (главой города) или его </w:t>
      </w:r>
      <w:r w:rsidRPr="00437099">
        <w:rPr>
          <w:color w:val="000000"/>
          <w:spacing w:val="-1"/>
          <w:sz w:val="22"/>
          <w:szCs w:val="22"/>
        </w:rPr>
        <w:t>заместителем, посещает районные совещания;</w:t>
      </w:r>
      <w:r w:rsidRPr="00437099">
        <w:rPr>
          <w:sz w:val="22"/>
          <w:szCs w:val="22"/>
        </w:rPr>
        <w:t xml:space="preserve"> </w:t>
      </w:r>
      <w:r w:rsidRPr="00437099">
        <w:rPr>
          <w:color w:val="000000"/>
          <w:spacing w:val="-1"/>
          <w:sz w:val="22"/>
          <w:szCs w:val="22"/>
        </w:rPr>
        <w:t>выполняет поручения работников аппарата.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proofErr w:type="gramStart"/>
      <w:r w:rsidRPr="00437099">
        <w:rPr>
          <w:sz w:val="22"/>
          <w:szCs w:val="22"/>
        </w:rPr>
        <w:lastRenderedPageBreak/>
        <w:t xml:space="preserve">При прохождении практики в судебных органах студент </w:t>
      </w:r>
      <w:r w:rsidRPr="00437099">
        <w:rPr>
          <w:color w:val="000000"/>
          <w:spacing w:val="4"/>
          <w:sz w:val="22"/>
          <w:szCs w:val="22"/>
        </w:rPr>
        <w:t xml:space="preserve">знакомится с организацией работы суда, распределением обязанностей между </w:t>
      </w:r>
      <w:r w:rsidRPr="00437099">
        <w:rPr>
          <w:color w:val="000000"/>
          <w:spacing w:val="3"/>
          <w:sz w:val="22"/>
          <w:szCs w:val="22"/>
        </w:rPr>
        <w:t xml:space="preserve">судьями и другими работниками суда, планированием работы, организацией приема посетителей, рассмотрением жалоб и заявлений, проведением работы с народными или </w:t>
      </w:r>
      <w:r w:rsidRPr="00437099">
        <w:rPr>
          <w:color w:val="000000"/>
          <w:spacing w:val="-1"/>
          <w:sz w:val="22"/>
          <w:szCs w:val="22"/>
        </w:rPr>
        <w:t>присяжными заседателями;</w:t>
      </w:r>
      <w:r w:rsidRPr="00437099">
        <w:rPr>
          <w:sz w:val="22"/>
          <w:szCs w:val="22"/>
        </w:rPr>
        <w:t xml:space="preserve"> </w:t>
      </w:r>
      <w:r w:rsidRPr="00437099">
        <w:rPr>
          <w:color w:val="000000"/>
          <w:spacing w:val="-1"/>
          <w:sz w:val="22"/>
          <w:szCs w:val="22"/>
        </w:rPr>
        <w:t xml:space="preserve">знакомится с нарядами (журналами назначения дел к слушанию и журналом дел в </w:t>
      </w:r>
      <w:r w:rsidRPr="00437099">
        <w:rPr>
          <w:color w:val="000000"/>
          <w:spacing w:val="-2"/>
          <w:sz w:val="22"/>
          <w:szCs w:val="22"/>
        </w:rPr>
        <w:t>канцелярии);</w:t>
      </w:r>
      <w:r w:rsidRPr="00437099">
        <w:rPr>
          <w:sz w:val="22"/>
          <w:szCs w:val="22"/>
        </w:rPr>
        <w:t xml:space="preserve"> </w:t>
      </w:r>
      <w:r w:rsidRPr="00437099">
        <w:rPr>
          <w:color w:val="000000"/>
          <w:spacing w:val="1"/>
          <w:sz w:val="22"/>
          <w:szCs w:val="22"/>
        </w:rPr>
        <w:t>изучает конкретные, подлежащие судебному рассмотрению гражданские дела.</w:t>
      </w:r>
      <w:proofErr w:type="gramEnd"/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Оценка работы студента осуществляется в форме зачета. Студентам, имеющим стаж практической работы по профилю подготовки, по решению кафедры на основе аттестации, практика может быть зачтена. Студент, не выполнивший полностью задания на практику, получивший отрицательный отзыв о своей работе во время практики или неудовлетворительную оценку при защите отчета, обязан повторно пройти ее или защитить отчет. Сроки и условия проведения повторной практики устанавливаются решением кафедры. 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keepNext/>
        <w:jc w:val="center"/>
        <w:outlineLvl w:val="4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Методические указания</w:t>
      </w:r>
    </w:p>
    <w:p w:rsidR="00D36748" w:rsidRPr="00437099" w:rsidRDefault="00D36748" w:rsidP="00D36748">
      <w:pPr>
        <w:rPr>
          <w:sz w:val="24"/>
          <w:szCs w:val="24"/>
        </w:rPr>
      </w:pP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Студенты проходят практику под руководством преподавателя от кафедры, ответственного за практику и работника структурного подразделения по месту прохождения практики.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Руководитель от института составляет график прохождения практики.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Практика проводится по рабочим программам, составленным на основании настоящей программы.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На рабочем месте студент получает от руководителя (сотрудника) предприятия (организации, учреждения) и преподавателя кафедры индивидуальное задание.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Описание выполнения задания заносится в отчет, срок предоставления которого указан в задании.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</w:p>
    <w:p w:rsidR="00D36748" w:rsidRPr="00437099" w:rsidRDefault="00D36748" w:rsidP="00D36748">
      <w:pPr>
        <w:keepNext/>
        <w:jc w:val="center"/>
        <w:outlineLvl w:val="4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Требования к отчету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Каждый студент представляет отчет о практике, который составляется по мере ее прохождения. Отчет должен быть написан лаконично, иметь достаточное количество процессуального материала. В нем должно быть отражено следующее:</w:t>
      </w:r>
    </w:p>
    <w:p w:rsidR="00D36748" w:rsidRPr="00437099" w:rsidRDefault="00D36748" w:rsidP="00D36748">
      <w:pPr>
        <w:ind w:left="357" w:hanging="35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Название учреждения, правовые основы его деятельности, структура учреждения, функции, компетенция.</w:t>
      </w:r>
    </w:p>
    <w:p w:rsidR="00D36748" w:rsidRPr="00437099" w:rsidRDefault="00D36748" w:rsidP="00D36748">
      <w:pPr>
        <w:ind w:left="357" w:hanging="35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Индивидуальный план работы студента (содержание индивидуального задания).</w:t>
      </w:r>
    </w:p>
    <w:p w:rsidR="00D36748" w:rsidRPr="00437099" w:rsidRDefault="00D36748" w:rsidP="00D36748">
      <w:pPr>
        <w:ind w:left="357" w:hanging="35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Объем и содержание работы по каждому дню практики, анализ следственных мероприятий, процессуальных действий, в которых студент принимал участие.</w:t>
      </w:r>
    </w:p>
    <w:p w:rsidR="00D36748" w:rsidRPr="00437099" w:rsidRDefault="00D36748" w:rsidP="00D36748">
      <w:pPr>
        <w:ind w:left="357" w:hanging="35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Оценка результатов проделанной работы.</w:t>
      </w:r>
    </w:p>
    <w:p w:rsidR="00D36748" w:rsidRPr="00437099" w:rsidRDefault="00D36748" w:rsidP="00D36748">
      <w:pPr>
        <w:ind w:left="357" w:hanging="35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Предложения по организации и проведению практики.</w:t>
      </w:r>
    </w:p>
    <w:p w:rsidR="00D36748" w:rsidRPr="00437099" w:rsidRDefault="00D36748" w:rsidP="00D36748">
      <w:pPr>
        <w:jc w:val="center"/>
        <w:rPr>
          <w:sz w:val="22"/>
          <w:szCs w:val="22"/>
        </w:rPr>
      </w:pPr>
    </w:p>
    <w:p w:rsidR="00D36748" w:rsidRPr="00437099" w:rsidRDefault="00D36748" w:rsidP="00D36748">
      <w:pPr>
        <w:keepNext/>
        <w:jc w:val="center"/>
        <w:outlineLvl w:val="5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Сроки и методы контроля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Работа студентов контролируется руководителем практики от предприятия (организации, учреждения) и руководителем практики от университета в дни посещения им организации.</w:t>
      </w:r>
    </w:p>
    <w:p w:rsidR="00D36748" w:rsidRPr="00437099" w:rsidRDefault="00D36748" w:rsidP="00D36748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Руководители дают консультации по выполнению задания и одновременно контролируют отношение студента к работе, выполнение индивидуального задания и его оформление в отчете.</w:t>
      </w:r>
    </w:p>
    <w:p w:rsidR="00D33566" w:rsidRDefault="00D33566"/>
    <w:sectPr w:rsidR="00D33566" w:rsidSect="00D3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3419"/>
    <w:multiLevelType w:val="hybridMultilevel"/>
    <w:tmpl w:val="D662F4B6"/>
    <w:lvl w:ilvl="0" w:tplc="4EC660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748"/>
    <w:rsid w:val="002F1A88"/>
    <w:rsid w:val="005356E2"/>
    <w:rsid w:val="00D33566"/>
    <w:rsid w:val="00D3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 УМК"/>
    <w:basedOn w:val="a"/>
    <w:autoRedefine/>
    <w:rsid w:val="00D36748"/>
    <w:pPr>
      <w:jc w:val="center"/>
    </w:pPr>
    <w:rPr>
      <w:b/>
      <w:bCs/>
      <w:cap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7352</Characters>
  <Application>Microsoft Office Word</Application>
  <DocSecurity>0</DocSecurity>
  <Lines>61</Lines>
  <Paragraphs>17</Paragraphs>
  <ScaleCrop>false</ScaleCrop>
  <Company>SPBGUSE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Pishchalina</cp:lastModifiedBy>
  <cp:revision>3</cp:revision>
  <dcterms:created xsi:type="dcterms:W3CDTF">2012-12-05T09:41:00Z</dcterms:created>
  <dcterms:modified xsi:type="dcterms:W3CDTF">2012-12-11T10:41:00Z</dcterms:modified>
</cp:coreProperties>
</file>