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3EE" w:rsidRPr="001203EE" w:rsidRDefault="001203EE" w:rsidP="001203EE">
      <w:pPr>
        <w:keepNext/>
        <w:spacing w:line="20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203EE">
        <w:rPr>
          <w:rFonts w:ascii="Times New Roman" w:hAnsi="Times New Roman" w:cs="Times New Roman"/>
          <w:bCs/>
          <w:sz w:val="28"/>
          <w:szCs w:val="28"/>
        </w:rPr>
        <w:t>Темы рефератов по дисциплине «Риторика»: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napToGrid w:val="0"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Из истории риторики и красноречия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Система доказательств в риторике (инвенция)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Теория риторической композиции (диспозиция)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Теория изобразительно-выразительных элементов языка (</w:t>
      </w:r>
      <w:proofErr w:type="spellStart"/>
      <w:r w:rsidRPr="001203EE">
        <w:rPr>
          <w:rFonts w:ascii="Times New Roman" w:hAnsi="Times New Roman" w:cs="Times New Roman"/>
          <w:sz w:val="28"/>
          <w:szCs w:val="28"/>
        </w:rPr>
        <w:t>элокуция</w:t>
      </w:r>
      <w:proofErr w:type="spellEnd"/>
      <w:r w:rsidRPr="001203EE">
        <w:rPr>
          <w:rFonts w:ascii="Times New Roman" w:hAnsi="Times New Roman" w:cs="Times New Roman"/>
          <w:sz w:val="28"/>
          <w:szCs w:val="28"/>
        </w:rPr>
        <w:t>)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 xml:space="preserve">Инвенция, диспозиция, </w:t>
      </w:r>
      <w:proofErr w:type="spellStart"/>
      <w:r w:rsidRPr="001203EE">
        <w:rPr>
          <w:rFonts w:ascii="Times New Roman" w:hAnsi="Times New Roman" w:cs="Times New Roman"/>
          <w:sz w:val="28"/>
          <w:szCs w:val="28"/>
        </w:rPr>
        <w:t>элокуция</w:t>
      </w:r>
      <w:proofErr w:type="spellEnd"/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Система убеждающих речей и становление русской риторической традиции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Искусство полемики</w:t>
      </w:r>
    </w:p>
    <w:p w:rsidR="001203EE" w:rsidRPr="001203EE" w:rsidRDefault="001203EE" w:rsidP="001203EE">
      <w:pPr>
        <w:widowControl w:val="0"/>
        <w:numPr>
          <w:ilvl w:val="0"/>
          <w:numId w:val="1"/>
        </w:numPr>
        <w:suppressAutoHyphens/>
        <w:spacing w:after="0" w:line="2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203EE">
        <w:rPr>
          <w:rFonts w:ascii="Times New Roman" w:hAnsi="Times New Roman" w:cs="Times New Roman"/>
          <w:sz w:val="28"/>
          <w:szCs w:val="28"/>
        </w:rPr>
        <w:t>Риторические  и нериторические стратегии убеждения</w:t>
      </w:r>
      <w:r w:rsidRPr="001203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203EE">
        <w:rPr>
          <w:rFonts w:ascii="Times New Roman" w:hAnsi="Times New Roman" w:cs="Times New Roman"/>
          <w:sz w:val="28"/>
          <w:szCs w:val="28"/>
        </w:rPr>
        <w:t>Своеобразие жанров политической риторики</w:t>
      </w:r>
    </w:p>
    <w:p w:rsidR="001203EE" w:rsidRPr="001203EE" w:rsidRDefault="001203EE" w:rsidP="001203EE">
      <w:pPr>
        <w:numPr>
          <w:ilvl w:val="0"/>
          <w:numId w:val="1"/>
        </w:numPr>
        <w:spacing w:line="200" w:lineRule="atLeast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1203EE">
        <w:rPr>
          <w:rFonts w:ascii="Times New Roman" w:hAnsi="Times New Roman" w:cs="Times New Roman"/>
          <w:sz w:val="28"/>
          <w:szCs w:val="28"/>
          <w:lang w:val="ru-MO"/>
        </w:rPr>
        <w:t>Оратор и его аудитория. Подготовка устного выступления и факторы, определяющие его успех.</w:t>
      </w:r>
    </w:p>
    <w:p w:rsidR="00000000" w:rsidRPr="001203EE" w:rsidRDefault="001203EE">
      <w:pPr>
        <w:rPr>
          <w:rFonts w:ascii="Times New Roman" w:hAnsi="Times New Roman" w:cs="Times New Roman"/>
          <w:sz w:val="28"/>
          <w:szCs w:val="28"/>
          <w:lang w:val="ru-MO"/>
        </w:rPr>
      </w:pPr>
    </w:p>
    <w:sectPr w:rsidR="00000000" w:rsidRPr="00120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03EE"/>
    <w:rsid w:val="00120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>guse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Miteneva_AA</dc:creator>
  <cp:keywords/>
  <dc:description/>
  <cp:lastModifiedBy>Miteneva_AA</cp:lastModifiedBy>
  <cp:revision>2</cp:revision>
  <dcterms:created xsi:type="dcterms:W3CDTF">2012-10-08T08:27:00Z</dcterms:created>
  <dcterms:modified xsi:type="dcterms:W3CDTF">2012-10-08T08:29:00Z</dcterms:modified>
</cp:coreProperties>
</file>