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144F">
      <w:pPr>
        <w:pStyle w:val="1"/>
      </w:pPr>
      <w:hyperlink r:id="rId4" w:history="1">
        <w:r>
          <w:rPr>
            <w:rStyle w:val="a4"/>
          </w:rPr>
          <w:t>Межгосударственный стандарт ГОСТ 12.4.127-83</w:t>
        </w:r>
        <w:r>
          <w:rPr>
            <w:rStyle w:val="a4"/>
          </w:rPr>
          <w:br/>
          <w:t>"Система ста</w:t>
        </w:r>
        <w:r>
          <w:rPr>
            <w:rStyle w:val="a4"/>
          </w:rPr>
          <w:t>ндартов безопасности труда. Обувь специальная. Номенклатура показателей качества"</w:t>
        </w:r>
        <w:r>
          <w:rPr>
            <w:rStyle w:val="a4"/>
          </w:rPr>
          <w:br/>
          <w:t>(утв. постановлением Госстандарта СССР от 24 мая 1983 г. N 2305)</w:t>
        </w:r>
      </w:hyperlink>
    </w:p>
    <w:p w:rsidR="00000000" w:rsidRDefault="009F144F">
      <w:pPr>
        <w:ind w:firstLine="720"/>
        <w:jc w:val="both"/>
      </w:pPr>
    </w:p>
    <w:p w:rsidR="00000000" w:rsidRDefault="009F144F">
      <w:pPr>
        <w:pStyle w:val="1"/>
      </w:pPr>
      <w:r>
        <w:t>Occupational safety standards system. Special shoes. Quality characteristics nomenclature</w:t>
      </w:r>
    </w:p>
    <w:p w:rsidR="00000000" w:rsidRDefault="009F144F">
      <w:pPr>
        <w:ind w:firstLine="720"/>
        <w:jc w:val="both"/>
      </w:pPr>
    </w:p>
    <w:p w:rsidR="00000000" w:rsidRDefault="009F144F">
      <w:pPr>
        <w:ind w:firstLine="698"/>
        <w:jc w:val="right"/>
      </w:pPr>
      <w:r>
        <w:t xml:space="preserve">Дата введения </w:t>
      </w:r>
      <w:r>
        <w:t>1 января 1984 г.</w:t>
      </w:r>
    </w:p>
    <w:p w:rsidR="00000000" w:rsidRDefault="009F144F">
      <w:pPr>
        <w:ind w:firstLine="698"/>
        <w:jc w:val="right"/>
      </w:pPr>
      <w:r>
        <w:t>Взамен ГОСТ 12.4.018-76; ГОСТ 12.4.071-79</w:t>
      </w:r>
    </w:p>
    <w:p w:rsidR="00000000" w:rsidRDefault="009F144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F144F">
      <w:pPr>
        <w:pStyle w:val="af7"/>
        <w:ind w:left="170"/>
      </w:pPr>
      <w:bookmarkStart w:id="0" w:name="sub_167055640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</w:t>
      </w:r>
      <w:r>
        <w:t>ескими и физическими лицами при осуществлении ими любых видов деятельности</w:t>
      </w:r>
    </w:p>
    <w:bookmarkEnd w:id="0"/>
    <w:p w:rsidR="00000000" w:rsidRDefault="009F144F">
      <w:pPr>
        <w:pStyle w:val="af7"/>
        <w:ind w:left="170"/>
      </w:pPr>
    </w:p>
    <w:p w:rsidR="00000000" w:rsidRDefault="009F144F">
      <w:pPr>
        <w:ind w:firstLine="720"/>
        <w:jc w:val="both"/>
      </w:pPr>
      <w:bookmarkStart w:id="1" w:name="sub_1"/>
      <w:r>
        <w:t>1. Настоящий стандарт распространяется на специальную обувь из кожи и полимерных материалов и устанавливает номенклатуру показателей качества этой обуви.</w:t>
      </w:r>
    </w:p>
    <w:p w:rsidR="00000000" w:rsidRDefault="009F144F">
      <w:pPr>
        <w:ind w:firstLine="720"/>
        <w:jc w:val="both"/>
      </w:pPr>
      <w:bookmarkStart w:id="2" w:name="sub_2"/>
      <w:bookmarkEnd w:id="1"/>
      <w:r>
        <w:t>2. Показатели качества подразделяются на:</w:t>
      </w:r>
    </w:p>
    <w:bookmarkEnd w:id="2"/>
    <w:p w:rsidR="00000000" w:rsidRDefault="009F144F">
      <w:pPr>
        <w:ind w:firstLine="720"/>
        <w:jc w:val="both"/>
      </w:pPr>
      <w:r>
        <w:t>общие - применяемые для всех классификационных групп с учетом конкретных типов обуви и применяемого материала;</w:t>
      </w:r>
    </w:p>
    <w:p w:rsidR="00000000" w:rsidRDefault="009F144F">
      <w:pPr>
        <w:ind w:firstLine="720"/>
        <w:jc w:val="both"/>
      </w:pPr>
      <w:r>
        <w:t>специализированные - применямые только для некоторых групп.</w:t>
      </w:r>
    </w:p>
    <w:p w:rsidR="00000000" w:rsidRDefault="009F144F">
      <w:pPr>
        <w:ind w:firstLine="720"/>
        <w:jc w:val="both"/>
      </w:pPr>
      <w:bookmarkStart w:id="3" w:name="sub_3"/>
      <w:r>
        <w:t>3. Общие показатели качества до</w:t>
      </w:r>
      <w:r>
        <w:t>лжны соответствовать указанным в табл. 1.</w:t>
      </w:r>
    </w:p>
    <w:bookmarkEnd w:id="3"/>
    <w:p w:rsidR="00000000" w:rsidRDefault="009F144F">
      <w:pPr>
        <w:ind w:firstLine="720"/>
        <w:jc w:val="both"/>
      </w:pPr>
    </w:p>
    <w:p w:rsidR="00000000" w:rsidRDefault="009F144F">
      <w:pPr>
        <w:ind w:firstLine="698"/>
        <w:jc w:val="right"/>
      </w:pPr>
      <w:bookmarkStart w:id="4" w:name="sub_301"/>
      <w:r>
        <w:rPr>
          <w:rStyle w:val="a3"/>
        </w:rPr>
        <w:t>Таблица 1</w:t>
      </w:r>
    </w:p>
    <w:bookmarkEnd w:id="4"/>
    <w:p w:rsidR="00000000" w:rsidRDefault="009F144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35"/>
        <w:gridCol w:w="3989"/>
        <w:gridCol w:w="1309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Наименование группы показателей качества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Наименование показателей качества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Применяемость показателей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кожаной специальной обуви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 xml:space="preserve">для специальной обуви из полимерных </w:t>
            </w:r>
            <w:r>
              <w:t>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bookmarkStart w:id="5" w:name="sub_311"/>
            <w:r>
              <w:t>1. Физико-механические показатели</w:t>
            </w:r>
            <w:bookmarkEnd w:id="5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Толщина деталей верха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Толщина деталей низа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Линейные размеры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Прочность крепления подошвы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Прочность крепления каблука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Прочность швов заготовок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Прочность на разрыв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Относительное удлинение при разрыве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Сопротивление многократному изгибу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 xml:space="preserve">Прочность связи отдельных частей обуви (для клееной </w:t>
            </w:r>
            <w:r>
              <w:lastRenderedPageBreak/>
              <w:t>обуви)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Температура хрупкости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bookmarkStart w:id="6" w:name="sub_312"/>
            <w:r>
              <w:t>2. Эргономические показатели:</w:t>
            </w:r>
            <w:bookmarkEnd w:id="6"/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 xml:space="preserve">гигиенические </w:t>
            </w:r>
            <w:r>
              <w:t>показатели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Воздухопроницаемость пакета деталей верха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Паропроницаемость пакета деталей верха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Твердость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Гибкость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Масса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физиологические показатели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Температура кожи стопы в обуви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 xml:space="preserve">Допустимое время непрерывного </w:t>
            </w:r>
            <w:r>
              <w:t>пользования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антропометрические показатели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Соответствие специальной обуви размерам ноги человека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(+)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bookmarkStart w:id="7" w:name="sub_313"/>
            <w:r>
              <w:t>3. Показатели надежности</w:t>
            </w:r>
            <w:bookmarkEnd w:id="7"/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Средний срок службы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bookmarkStart w:id="8" w:name="sub_314"/>
            <w:r>
              <w:t>4. Показатели транспортабельности</w:t>
            </w:r>
            <w:bookmarkEnd w:id="8"/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Масса упаковочного места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Температура и влажность воздуха при транспортировании и хранении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bookmarkStart w:id="9" w:name="sub_315"/>
            <w:r>
              <w:t>5. Художественно-эстетические показатели</w:t>
            </w:r>
            <w:bookmarkEnd w:id="9"/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Силуэт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Внешний вид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Качество внутренней отделки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</w:tbl>
    <w:p w:rsidR="00000000" w:rsidRDefault="009F144F">
      <w:pPr>
        <w:ind w:firstLine="720"/>
        <w:jc w:val="both"/>
      </w:pPr>
    </w:p>
    <w:p w:rsidR="00000000" w:rsidRDefault="009F144F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9F144F">
      <w:pPr>
        <w:ind w:firstLine="720"/>
        <w:jc w:val="both"/>
      </w:pPr>
      <w:r>
        <w:t xml:space="preserve">1. Знак "+" означает применяемость групп показателей </w:t>
      </w:r>
      <w:r>
        <w:t>качества, знак "-" - неприменяемость групп показателей качества.</w:t>
      </w:r>
    </w:p>
    <w:p w:rsidR="00000000" w:rsidRDefault="009F144F">
      <w:pPr>
        <w:ind w:firstLine="720"/>
        <w:jc w:val="both"/>
      </w:pPr>
      <w:r>
        <w:t>2. Показатели, отмеченные знаком Ф, проверяются при разработке спецобуви.</w:t>
      </w:r>
    </w:p>
    <w:p w:rsidR="00000000" w:rsidRDefault="009F144F">
      <w:pPr>
        <w:ind w:firstLine="720"/>
        <w:jc w:val="both"/>
      </w:pPr>
    </w:p>
    <w:p w:rsidR="00000000" w:rsidRDefault="009F144F">
      <w:pPr>
        <w:ind w:firstLine="720"/>
        <w:jc w:val="both"/>
      </w:pPr>
      <w:bookmarkStart w:id="10" w:name="sub_4"/>
      <w:r>
        <w:t xml:space="preserve">4. К специализированным показателям качества относятся показатели назначения, приведенные в табл. 2 и </w:t>
      </w:r>
      <w:hyperlink w:anchor="sub_403" w:history="1">
        <w:r>
          <w:rPr>
            <w:rStyle w:val="a4"/>
          </w:rPr>
          <w:t>3</w:t>
        </w:r>
      </w:hyperlink>
      <w:r>
        <w:t>.</w:t>
      </w:r>
    </w:p>
    <w:bookmarkEnd w:id="10"/>
    <w:p w:rsidR="00000000" w:rsidRDefault="009F144F">
      <w:pPr>
        <w:ind w:firstLine="720"/>
        <w:jc w:val="both"/>
      </w:pPr>
    </w:p>
    <w:p w:rsidR="00000000" w:rsidRDefault="009F144F">
      <w:pPr>
        <w:ind w:firstLine="698"/>
        <w:jc w:val="right"/>
      </w:pPr>
      <w:bookmarkStart w:id="11" w:name="sub_402"/>
      <w:r>
        <w:rPr>
          <w:rStyle w:val="a3"/>
        </w:rPr>
        <w:t>Таблица 2</w:t>
      </w:r>
    </w:p>
    <w:bookmarkEnd w:id="11"/>
    <w:p w:rsidR="00000000" w:rsidRDefault="009F144F">
      <w:pPr>
        <w:ind w:firstLine="720"/>
        <w:jc w:val="both"/>
      </w:pPr>
    </w:p>
    <w:p w:rsidR="00000000" w:rsidRDefault="009F144F">
      <w:pPr>
        <w:ind w:firstLine="720"/>
        <w:jc w:val="both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35"/>
        <w:gridCol w:w="965"/>
        <w:gridCol w:w="943"/>
        <w:gridCol w:w="966"/>
        <w:gridCol w:w="942"/>
        <w:gridCol w:w="989"/>
        <w:gridCol w:w="965"/>
        <w:gridCol w:w="966"/>
        <w:gridCol w:w="966"/>
        <w:gridCol w:w="1332"/>
        <w:gridCol w:w="1335"/>
        <w:gridCol w:w="1196"/>
        <w:gridCol w:w="966"/>
        <w:gridCol w:w="965"/>
        <w:gridCol w:w="1587"/>
        <w:gridCol w:w="896"/>
        <w:gridCol w:w="941"/>
        <w:gridCol w:w="1081"/>
        <w:gridCol w:w="963"/>
        <w:gridCol w:w="945"/>
        <w:gridCol w:w="1731"/>
        <w:gridCol w:w="1241"/>
        <w:gridCol w:w="1127"/>
        <w:gridCol w:w="1172"/>
        <w:gridCol w:w="1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6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Классификационные группы кожаной специальной обуви для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механических воздействий</w:t>
            </w:r>
          </w:p>
        </w:tc>
        <w:tc>
          <w:tcPr>
            <w:tcW w:w="5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повышенных температур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пониженных температур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 xml:space="preserve">от радиоактивных </w:t>
            </w:r>
            <w:r>
              <w:t>загрязнений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электрического тока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электростатических зарядов, электромагнитных и электрических полей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пыли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токсичных веществ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воды и растворов нетоксичных веществ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растворов кислот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щелочей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 xml:space="preserve">от органических растворителей, в том числе лаков и </w:t>
            </w:r>
            <w:r>
              <w:t>красок на их основе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нефти, нефтепродуктов, масел и жиров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общих производственных загрязнений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вредных биологических факторов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 статических нагрузок (от утомляемости)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истирание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п</w:t>
            </w:r>
            <w:r>
              <w:t>роколы, порезы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вибрация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удары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скольжение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обусловленные климатом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тепловое излучение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открытое пламя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искра, брызги, расплавленный металл, окалина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контакт с нагретыми поверхностями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9F144F">
            <w:pPr>
              <w:pStyle w:val="aff3"/>
            </w:pPr>
            <w:r>
              <w:t>1. Прочность крепления защитного носка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2. Внутренний безопасный зазор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0000" w:rsidRDefault="009F144F">
            <w:pPr>
              <w:pStyle w:val="aff3"/>
            </w:pPr>
            <w:r>
              <w:t>3. Деформация ударозащитных элементов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4. Сопротивление проколу пакета деталей низа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5. Сопротивление истиранию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 xml:space="preserve">6. </w:t>
            </w:r>
            <w:r>
              <w:t>Коэффициент передачи виброзащиты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7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. Коэффициент трения скольжения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8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. Суммарное тепловое сопротивление обуви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9. Проницаемость агрессивных сред через пакет деталей верха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 xml:space="preserve">10. </w:t>
            </w:r>
            <w:r>
              <w:t>Коэффициент снижения прочности крепления после воздействия токсичных веществ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11. Проницаемость токсичных веществ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 xml:space="preserve">12. </w:t>
            </w:r>
            <w:r>
              <w:t>Коэффициент снижения прочности крепления от воздействия агрессивных сред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</w:tbl>
    <w:p w:rsidR="00000000" w:rsidRDefault="009F144F">
      <w:pPr>
        <w:ind w:firstLine="720"/>
        <w:jc w:val="both"/>
      </w:pPr>
    </w:p>
    <w:p w:rsidR="00000000" w:rsidRDefault="009F144F">
      <w:pPr>
        <w:ind w:firstLine="720"/>
        <w:jc w:val="both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F144F">
      <w:pPr>
        <w:ind w:firstLine="698"/>
        <w:jc w:val="right"/>
      </w:pPr>
      <w:bookmarkStart w:id="12" w:name="sub_403"/>
      <w:r>
        <w:rPr>
          <w:rStyle w:val="a3"/>
        </w:rPr>
        <w:lastRenderedPageBreak/>
        <w:t>Таблица 3</w:t>
      </w:r>
    </w:p>
    <w:bookmarkEnd w:id="12"/>
    <w:p w:rsidR="00000000" w:rsidRDefault="009F144F">
      <w:pPr>
        <w:ind w:firstLine="720"/>
        <w:jc w:val="both"/>
      </w:pPr>
    </w:p>
    <w:p w:rsidR="00000000" w:rsidRDefault="009F144F">
      <w:pPr>
        <w:ind w:firstLine="720"/>
        <w:jc w:val="both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11"/>
        <w:gridCol w:w="1559"/>
        <w:gridCol w:w="1558"/>
        <w:gridCol w:w="1599"/>
        <w:gridCol w:w="1584"/>
        <w:gridCol w:w="1636"/>
        <w:gridCol w:w="1559"/>
        <w:gridCol w:w="1560"/>
        <w:gridCol w:w="1559"/>
        <w:gridCol w:w="2099"/>
        <w:gridCol w:w="1585"/>
        <w:gridCol w:w="1559"/>
        <w:gridCol w:w="1560"/>
        <w:gridCol w:w="1746"/>
        <w:gridCol w:w="1560"/>
        <w:gridCol w:w="1559"/>
        <w:gridCol w:w="1560"/>
        <w:gridCol w:w="1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59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 xml:space="preserve">Классификационные группы специальной </w:t>
            </w:r>
            <w:r>
              <w:t>обуви из полимерных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механических воздействий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скольжения по гладким поверхностям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повышенных и пониженных температур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электрического тока, электростатических зарядов и электрических полей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токсичной пыли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воды, растворов солей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кислот, щелочей, окислителей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органических растворителей, нефтепродуктов и жиров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жидких токсичных веществ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вредных биологических факторов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для защиты от радиоактивных 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истирание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удары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проколы и порезы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вибрация</w:t>
            </w: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открытое пламя и повышенные температуры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пониженные температуры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обусловленные климатом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1. Внутренний безопасный зазор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2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. Амортизационная способность ударозащитных элементов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3. Сопротивление проколу пакета деталей низа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d"/>
            </w:pPr>
            <w:r>
              <w:t>4. Сопротивление истиранию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5. Коэффициент передачи виброзащиты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d"/>
            </w:pPr>
            <w:r>
              <w:t>6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. Сопротивление скольжению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7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. Суммарное тепловое сопротивление обуви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8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. Изменение физико-механических показателей после старения в воздухе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 xml:space="preserve">9. Температура хрупкости полимерного материала при </w:t>
            </w:r>
            <w:r>
              <w:t>воздействии низких температур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10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. Коэффициент морозостойкости при воздействии низких температур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11. Электросопротивление спецобуви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d"/>
            </w:pPr>
            <w:r>
              <w:t>12. Ток утечки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13. Коэффициент изменения физико-механических показателей после воздействия жидких агрессивных сред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 xml:space="preserve">14. Изменение массы, объема или линейных размеров после воздействия </w:t>
            </w:r>
            <w:r>
              <w:t>жидких агрессивных сред и токсичных веществ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9F144F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2" w:type="dxa"/>
        </w:trPr>
        <w:tc>
          <w:tcPr>
            <w:tcW w:w="36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</w:pPr>
            <w:r>
              <w:t>15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r>
              <w:t>. Стойкость против трещинообразования при многократных изгибах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F144F">
            <w:pPr>
              <w:pStyle w:val="aff3"/>
              <w:jc w:val="center"/>
            </w:pPr>
            <w:r>
              <w:t>+</w:t>
            </w:r>
          </w:p>
        </w:tc>
      </w:tr>
    </w:tbl>
    <w:p w:rsidR="00000000" w:rsidRDefault="009F144F">
      <w:pPr>
        <w:ind w:firstLine="720"/>
        <w:jc w:val="both"/>
      </w:pPr>
    </w:p>
    <w:p w:rsidR="00000000" w:rsidRDefault="009F144F">
      <w:pPr>
        <w:ind w:firstLine="720"/>
        <w:jc w:val="both"/>
        <w:sectPr w:rsidR="00000000">
          <w:pgSz w:w="12240" w:h="23811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9F144F">
      <w:pPr>
        <w:ind w:firstLine="720"/>
        <w:jc w:val="both"/>
      </w:pPr>
      <w:r>
        <w:rPr>
          <w:rStyle w:val="a3"/>
        </w:rPr>
        <w:lastRenderedPageBreak/>
        <w:t xml:space="preserve">Примечания к </w:t>
      </w:r>
      <w:hyperlink w:anchor="sub_402" w:history="1">
        <w:r>
          <w:rPr>
            <w:rStyle w:val="a4"/>
            <w:b/>
            <w:bCs/>
          </w:rPr>
          <w:t>табл. 2</w:t>
        </w:r>
      </w:hyperlink>
      <w:r>
        <w:rPr>
          <w:rStyle w:val="a3"/>
        </w:rPr>
        <w:t xml:space="preserve">, </w:t>
      </w:r>
      <w:hyperlink w:anchor="sub_403" w:history="1">
        <w:r>
          <w:rPr>
            <w:rStyle w:val="a4"/>
            <w:b/>
            <w:bCs/>
          </w:rPr>
          <w:t>3</w:t>
        </w:r>
      </w:hyperlink>
      <w:r>
        <w:rPr>
          <w:rStyle w:val="a3"/>
        </w:rPr>
        <w:t>:</w:t>
      </w:r>
    </w:p>
    <w:p w:rsidR="00000000" w:rsidRDefault="009F144F">
      <w:pPr>
        <w:ind w:firstLine="720"/>
        <w:jc w:val="both"/>
      </w:pPr>
      <w:bookmarkStart w:id="13" w:name="sub_1111"/>
      <w:r>
        <w:t>1. Испытания по показателям, обозначенным знаком "*", проводятся при разработке новых видов специальной обуви и при изменении рецептуры или конструкции.</w:t>
      </w:r>
    </w:p>
    <w:bookmarkEnd w:id="13"/>
    <w:p w:rsidR="00000000" w:rsidRDefault="009F144F">
      <w:pPr>
        <w:ind w:firstLine="720"/>
        <w:jc w:val="both"/>
      </w:pPr>
      <w:r>
        <w:t xml:space="preserve">2. Знак "+" означает применяемость </w:t>
      </w:r>
      <w:r>
        <w:t>групп показателей качества, знак "-" - неприменяемость групп показателей качества.</w:t>
      </w:r>
    </w:p>
    <w:p w:rsidR="00000000" w:rsidRDefault="009F144F">
      <w:pPr>
        <w:ind w:firstLine="720"/>
        <w:jc w:val="both"/>
      </w:pPr>
    </w:p>
    <w:p w:rsidR="00000000" w:rsidRDefault="009F144F">
      <w:pPr>
        <w:ind w:firstLine="720"/>
        <w:jc w:val="both"/>
      </w:pPr>
      <w:bookmarkStart w:id="14" w:name="sub_5"/>
      <w:r>
        <w:t>5. Значения показателей качества и методы испытаний устанавливаются в стандартах на спецобувь в соответствии с ее назначением.</w:t>
      </w:r>
    </w:p>
    <w:bookmarkEnd w:id="14"/>
    <w:p w:rsidR="00000000" w:rsidRDefault="009F144F">
      <w:pPr>
        <w:ind w:firstLine="720"/>
        <w:jc w:val="both"/>
      </w:pPr>
      <w:r>
        <w:rPr>
          <w:rStyle w:val="a3"/>
        </w:rPr>
        <w:t>4, 5. (Измененная редакция, Изм. N </w:t>
      </w:r>
      <w:r>
        <w:rPr>
          <w:rStyle w:val="a3"/>
        </w:rPr>
        <w:t>1).</w:t>
      </w:r>
    </w:p>
    <w:p w:rsidR="009F144F" w:rsidRDefault="009F144F">
      <w:pPr>
        <w:ind w:firstLine="720"/>
        <w:jc w:val="both"/>
      </w:pPr>
    </w:p>
    <w:sectPr w:rsidR="009F144F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F0C6F"/>
    <w:rsid w:val="008F0C6F"/>
    <w:rsid w:val="009F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62051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1124</Words>
  <Characters>6413</Characters>
  <Application>Microsoft Office Word</Application>
  <DocSecurity>0</DocSecurity>
  <Lines>53</Lines>
  <Paragraphs>15</Paragraphs>
  <ScaleCrop>false</ScaleCrop>
  <Company>НПП "Гарант-Сервис"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2012-07-16T08:39:00Z</dcterms:created>
  <dcterms:modified xsi:type="dcterms:W3CDTF">2012-07-16T08:39:00Z</dcterms:modified>
</cp:coreProperties>
</file>