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C306F">
      <w:pPr>
        <w:pStyle w:val="1"/>
      </w:pPr>
      <w:r>
        <w:t>Национальный стандарт РФ ГОСТ Р 12.1.009-2009</w:t>
      </w:r>
      <w:r>
        <w:br/>
        <w:t>"Система стандартов безопасности труда. Эле</w:t>
      </w:r>
      <w:r>
        <w:t>ктробезопасность. Термины и определения"</w:t>
      </w:r>
      <w:r>
        <w:br/>
        <w:t xml:space="preserve">(утв. </w:t>
      </w:r>
      <w:hyperlink r:id="rId4" w:history="1">
        <w:r>
          <w:rPr>
            <w:rStyle w:val="a4"/>
          </w:rPr>
          <w:t>приказом</w:t>
        </w:r>
      </w:hyperlink>
      <w:r>
        <w:t xml:space="preserve"> Федерального агентства по техническому регулированию и метрологии от 10 декабря 2009 г. N 682-ст)</w:t>
      </w:r>
    </w:p>
    <w:p w:rsidR="00000000" w:rsidRDefault="00FC306F">
      <w:pPr>
        <w:ind w:firstLine="720"/>
        <w:jc w:val="both"/>
      </w:pPr>
    </w:p>
    <w:p w:rsidR="00000000" w:rsidRDefault="00FC306F">
      <w:pPr>
        <w:pStyle w:val="1"/>
      </w:pPr>
      <w:r>
        <w:t xml:space="preserve">Occupational safety standards system. Electrical safety. Terms </w:t>
      </w:r>
      <w:r>
        <w:t>and definitions</w:t>
      </w:r>
    </w:p>
    <w:p w:rsidR="00000000" w:rsidRDefault="00FC306F">
      <w:pPr>
        <w:ind w:firstLine="720"/>
        <w:jc w:val="both"/>
      </w:pPr>
    </w:p>
    <w:p w:rsidR="00000000" w:rsidRDefault="00FC306F">
      <w:pPr>
        <w:ind w:firstLine="698"/>
        <w:jc w:val="right"/>
      </w:pPr>
      <w:r>
        <w:t>Дата введения - 1 января 2011 г.</w:t>
      </w:r>
    </w:p>
    <w:p w:rsidR="00000000" w:rsidRDefault="00FC306F">
      <w:pPr>
        <w:ind w:firstLine="698"/>
        <w:jc w:val="right"/>
      </w:pPr>
      <w:r>
        <w:t>Введен впервые</w:t>
      </w:r>
    </w:p>
    <w:p w:rsidR="00000000" w:rsidRDefault="00FC306F">
      <w:pPr>
        <w:ind w:firstLine="720"/>
        <w:jc w:val="both"/>
      </w:pPr>
    </w:p>
    <w:p w:rsidR="00000000" w:rsidRDefault="00FC306F">
      <w:pPr>
        <w:pStyle w:val="1"/>
      </w:pPr>
      <w:bookmarkStart w:id="0" w:name="sub_150"/>
      <w:r>
        <w:t>Введение</w:t>
      </w:r>
    </w:p>
    <w:bookmarkEnd w:id="0"/>
    <w:p w:rsidR="00000000" w:rsidRDefault="00FC306F">
      <w:pPr>
        <w:ind w:firstLine="720"/>
        <w:jc w:val="both"/>
      </w:pPr>
    </w:p>
    <w:p w:rsidR="00000000" w:rsidRDefault="00FC306F">
      <w:pPr>
        <w:ind w:firstLine="720"/>
        <w:jc w:val="both"/>
      </w:pPr>
      <w:r>
        <w:t>Если оборудование питается электроэнергией, то оно должно быть разработано, изготовлено и оснащено таким образом, чтобы предупредить все опасности электрического прои</w:t>
      </w:r>
      <w:r>
        <w:t xml:space="preserve">схождения. По отношению к оборудованию должны применяться специальные действующие правила для электрооборудования, предназначенного для работы в пределах определенного диапазона напряжения </w:t>
      </w:r>
      <w:hyperlink w:anchor="sub_1111" w:history="1">
        <w:r>
          <w:rPr>
            <w:rStyle w:val="a4"/>
          </w:rPr>
          <w:t>[1]</w:t>
        </w:r>
      </w:hyperlink>
      <w:r>
        <w:t>. При этом необходимо соблюдать единст</w:t>
      </w:r>
      <w:r>
        <w:t>во основных терминов и определений.</w:t>
      </w:r>
    </w:p>
    <w:p w:rsidR="00000000" w:rsidRDefault="00FC306F">
      <w:pPr>
        <w:ind w:firstLine="720"/>
        <w:jc w:val="both"/>
      </w:pPr>
      <w:r>
        <w:t>Установленные в настоящем стандарте термины и определения расположены в систематизированном порядке, отражающем систему понятий в области электробезопасности.</w:t>
      </w:r>
    </w:p>
    <w:p w:rsidR="00000000" w:rsidRDefault="00FC306F">
      <w:pPr>
        <w:ind w:firstLine="720"/>
        <w:jc w:val="both"/>
      </w:pPr>
      <w:r>
        <w:t>Для каждого понятия установлен один стандартизованный термин.</w:t>
      </w:r>
      <w:r>
        <w:t xml:space="preserve"> В настоящем стандарте воспроизведены термины, установленные другими национальными стандартами. Номера статей соответствующих национальных стандартов приведены в квадратных скобках. Аббревиатура "ИЗМ" означает, что определение термина в настоящем стандарте</w:t>
      </w:r>
      <w:r>
        <w:t xml:space="preserve"> имеет незначительные отличия.</w:t>
      </w:r>
    </w:p>
    <w:p w:rsidR="00000000" w:rsidRDefault="00FC306F">
      <w:pPr>
        <w:ind w:firstLine="720"/>
        <w:jc w:val="both"/>
      </w:pPr>
      <w:r>
        <w:t xml:space="preserve">В </w:t>
      </w:r>
      <w:hyperlink w:anchor="sub_400" w:history="1">
        <w:r>
          <w:rPr>
            <w:rStyle w:val="a4"/>
          </w:rPr>
          <w:t>алфавитном указателе</w:t>
        </w:r>
      </w:hyperlink>
      <w:r>
        <w:t xml:space="preserve"> термины приведены в алфавитном порядке с указанием порядкового номера.</w:t>
      </w:r>
    </w:p>
    <w:p w:rsidR="00000000" w:rsidRDefault="00FC306F">
      <w:pPr>
        <w:ind w:firstLine="720"/>
        <w:jc w:val="both"/>
      </w:pPr>
      <w:r>
        <w:t>Приведенные определения можно при необходимости изменять, вводя в них производные признаки, раскрывая знач</w:t>
      </w:r>
      <w:r>
        <w:t>ения используемых в них терминов, указывая объекты, входящие в объем определяемого понятия. Изменения не должны нарушать объем и содержание понятий, определенных в настоящем стандарте.</w:t>
      </w:r>
    </w:p>
    <w:p w:rsidR="00000000" w:rsidRDefault="00FC306F">
      <w:pPr>
        <w:ind w:firstLine="720"/>
        <w:jc w:val="both"/>
      </w:pPr>
      <w:r>
        <w:t>Настоящий стандарт обязателен для применения при разработке и написании</w:t>
      </w:r>
      <w:r>
        <w:t xml:space="preserve"> документации всех видов, учебников, учебных пособий, технической и справочной литературы в области электробезопасности.</w:t>
      </w:r>
    </w:p>
    <w:p w:rsidR="00000000" w:rsidRDefault="00FC306F">
      <w:pPr>
        <w:ind w:firstLine="720"/>
        <w:jc w:val="both"/>
      </w:pPr>
    </w:p>
    <w:p w:rsidR="00000000" w:rsidRDefault="00FC306F">
      <w:pPr>
        <w:pStyle w:val="1"/>
      </w:pPr>
      <w:bookmarkStart w:id="1" w:name="sub_100"/>
      <w:r>
        <w:t>1 Область применения</w:t>
      </w:r>
    </w:p>
    <w:bookmarkEnd w:id="1"/>
    <w:p w:rsidR="00000000" w:rsidRDefault="00FC306F">
      <w:pPr>
        <w:ind w:firstLine="720"/>
        <w:jc w:val="both"/>
      </w:pPr>
    </w:p>
    <w:p w:rsidR="00000000" w:rsidRDefault="00FC306F">
      <w:pPr>
        <w:ind w:firstLine="720"/>
        <w:jc w:val="both"/>
      </w:pPr>
      <w:r>
        <w:t>Настоящий стандарт устанавливает термины и определения основных понятий в области электробезопасно</w:t>
      </w:r>
      <w:r>
        <w:t>сти, применяемые в науке, технике и производстве.</w:t>
      </w:r>
    </w:p>
    <w:p w:rsidR="00000000" w:rsidRDefault="00FC306F">
      <w:pPr>
        <w:ind w:firstLine="720"/>
        <w:jc w:val="both"/>
      </w:pPr>
      <w:r>
        <w:t>Термины, установленные настоящим стандартом, обязательны для применения в документации всех видов, учебниках, учебных пособиях, научно-технической и справочной литературе.</w:t>
      </w:r>
    </w:p>
    <w:p w:rsidR="00000000" w:rsidRDefault="00FC306F">
      <w:pPr>
        <w:ind w:firstLine="720"/>
        <w:jc w:val="both"/>
      </w:pPr>
    </w:p>
    <w:p w:rsidR="00000000" w:rsidRDefault="00FC306F">
      <w:pPr>
        <w:pStyle w:val="1"/>
      </w:pPr>
      <w:bookmarkStart w:id="2" w:name="sub_200"/>
      <w:r>
        <w:t>2 Нормативные ссылки</w:t>
      </w:r>
    </w:p>
    <w:bookmarkEnd w:id="2"/>
    <w:p w:rsidR="00000000" w:rsidRDefault="00FC306F">
      <w:pPr>
        <w:ind w:firstLine="720"/>
        <w:jc w:val="both"/>
      </w:pPr>
    </w:p>
    <w:p w:rsidR="00000000" w:rsidRDefault="00FC306F">
      <w:pPr>
        <w:ind w:firstLine="720"/>
        <w:jc w:val="both"/>
      </w:pPr>
      <w:r>
        <w:t>В настоящем стандарте использованы нормативные ссылки на следующие стандарты:</w:t>
      </w:r>
    </w:p>
    <w:p w:rsidR="00000000" w:rsidRDefault="00FC306F">
      <w:pPr>
        <w:ind w:firstLine="720"/>
        <w:jc w:val="both"/>
      </w:pPr>
      <w:hyperlink r:id="rId5" w:history="1">
        <w:r>
          <w:rPr>
            <w:rStyle w:val="a4"/>
          </w:rPr>
          <w:t>ГОСТ Р 50571.21-2000 (МЭК 60364-5-548-96)</w:t>
        </w:r>
      </w:hyperlink>
      <w:r>
        <w:t xml:space="preserve"> Электроустановки зданий. Часть 5. Выбор и монтаж электрооборудования. Раздел 548. Заземляющие устр</w:t>
      </w:r>
      <w:r>
        <w:t>ойства и системы уравнивания электрических потенциалов в электроустановках, содержащих оборудование обработки информации</w:t>
      </w:r>
    </w:p>
    <w:p w:rsidR="00000000" w:rsidRDefault="00FC306F">
      <w:pPr>
        <w:ind w:firstLine="720"/>
        <w:jc w:val="both"/>
      </w:pPr>
      <w:hyperlink r:id="rId6" w:history="1">
        <w:r>
          <w:rPr>
            <w:rStyle w:val="a4"/>
          </w:rPr>
          <w:t>ГОСТ Р 52002-2003</w:t>
        </w:r>
      </w:hyperlink>
      <w:r>
        <w:t xml:space="preserve"> Электротехника. Термины и определения основных понятий</w:t>
      </w:r>
    </w:p>
    <w:p w:rsidR="00000000" w:rsidRDefault="00FC306F">
      <w:pPr>
        <w:ind w:firstLine="720"/>
        <w:jc w:val="both"/>
      </w:pPr>
      <w:hyperlink r:id="rId7" w:history="1">
        <w:r>
          <w:rPr>
            <w:rStyle w:val="a4"/>
          </w:rPr>
          <w:t>ГОСТ Р 52161.1-2004 (МЭК 60335-1:2001)</w:t>
        </w:r>
      </w:hyperlink>
      <w:r>
        <w:t xml:space="preserve"> Безопасность бытовых и аналогичных электрических приборов. Часть 1. Общие требования</w:t>
      </w:r>
    </w:p>
    <w:p w:rsidR="00000000" w:rsidRDefault="00FC306F">
      <w:pPr>
        <w:ind w:firstLine="720"/>
        <w:jc w:val="both"/>
      </w:pPr>
      <w:hyperlink r:id="rId8" w:history="1">
        <w:r>
          <w:rPr>
            <w:rStyle w:val="a4"/>
          </w:rPr>
          <w:t>ГОСТ Р 52726-2007</w:t>
        </w:r>
      </w:hyperlink>
      <w:r>
        <w:t xml:space="preserve"> Разъединители и заземлители переменного тока на напряжение свыше 1 кВ и п</w:t>
      </w:r>
      <w:r>
        <w:t>риводы к ним. Общие технические условия</w:t>
      </w:r>
    </w:p>
    <w:p w:rsidR="00000000" w:rsidRDefault="00FC306F">
      <w:pPr>
        <w:ind w:firstLine="720"/>
        <w:jc w:val="both"/>
      </w:pPr>
      <w:r>
        <w:t>ГОСТ Р МЭК 335-1-94 Безопасность бытовых и аналогичных электрических приборов. Общие требования и методы испытаний</w:t>
      </w:r>
    </w:p>
    <w:p w:rsidR="00000000" w:rsidRDefault="00FC306F">
      <w:pPr>
        <w:ind w:firstLine="720"/>
        <w:jc w:val="both"/>
      </w:pPr>
      <w:r>
        <w:t>ГОСТ Р МЭК 60050-195-2005 Заземление и защита от поражения электрическим током. Термины и определения</w:t>
      </w:r>
    </w:p>
    <w:p w:rsidR="00000000" w:rsidRDefault="00FC306F">
      <w:pPr>
        <w:ind w:firstLine="720"/>
        <w:jc w:val="both"/>
      </w:pPr>
      <w:r>
        <w:t>ГОСТ Р МЭК 60050-826-2009 Установки электрические. Термины и определения</w:t>
      </w:r>
    </w:p>
    <w:p w:rsidR="00000000" w:rsidRDefault="00FC306F">
      <w:pPr>
        <w:ind w:firstLine="720"/>
        <w:jc w:val="both"/>
      </w:pPr>
      <w:r>
        <w:t>ГОСТ Р МЭК 61140-2000 Защита от поражения электрическим током. Общие положения по безопасности, обеспечиваемой электрооборудованием и электроустановками в их взаимосвязи</w:t>
      </w:r>
    </w:p>
    <w:p w:rsidR="00000000" w:rsidRDefault="00FC306F">
      <w:pPr>
        <w:ind w:firstLine="720"/>
        <w:jc w:val="both"/>
      </w:pPr>
      <w:hyperlink r:id="rId9" w:history="1">
        <w:r>
          <w:rPr>
            <w:rStyle w:val="a4"/>
          </w:rPr>
          <w:t>ГОСТ 12.1.019-79</w:t>
        </w:r>
      </w:hyperlink>
      <w:r>
        <w:t xml:space="preserve"> Система стандартов безопасности труда. Электробезопасность. Общие требования и номенклатура видов защиты</w:t>
      </w:r>
    </w:p>
    <w:p w:rsidR="00000000" w:rsidRDefault="00FC306F">
      <w:pPr>
        <w:ind w:firstLine="720"/>
        <w:jc w:val="both"/>
      </w:pPr>
      <w:hyperlink r:id="rId10" w:history="1">
        <w:r>
          <w:rPr>
            <w:rStyle w:val="a4"/>
          </w:rPr>
          <w:t>ГОСТ 12.2.007.9-93 (МЭК 519-1-84)</w:t>
        </w:r>
      </w:hyperlink>
      <w:r>
        <w:t xml:space="preserve"> Безопасность электротермического оборудова</w:t>
      </w:r>
      <w:r>
        <w:t>ния. Часть 1. Общие требования</w:t>
      </w:r>
    </w:p>
    <w:p w:rsidR="00000000" w:rsidRDefault="00FC306F">
      <w:pPr>
        <w:ind w:firstLine="720"/>
        <w:jc w:val="both"/>
      </w:pPr>
      <w:hyperlink r:id="rId11" w:history="1">
        <w:r>
          <w:rPr>
            <w:rStyle w:val="a4"/>
          </w:rPr>
          <w:t>ГОСТ 12.2.013.0-91 (МЭК 745-1-82)</w:t>
        </w:r>
      </w:hyperlink>
      <w:r>
        <w:t xml:space="preserve"> Система стандартов безопасности труда. Машины ручные электрические. Общие требования безопасности и методы испытаний</w:t>
      </w:r>
    </w:p>
    <w:p w:rsidR="00000000" w:rsidRDefault="00FC306F">
      <w:pPr>
        <w:ind w:firstLine="720"/>
        <w:jc w:val="both"/>
      </w:pPr>
      <w:hyperlink r:id="rId12" w:history="1">
        <w:r>
          <w:rPr>
            <w:rStyle w:val="a4"/>
          </w:rPr>
          <w:t>ГОСТ 19</w:t>
        </w:r>
        <w:r>
          <w:rPr>
            <w:rStyle w:val="a4"/>
          </w:rPr>
          <w:t>431-84</w:t>
        </w:r>
      </w:hyperlink>
      <w:r>
        <w:t xml:space="preserve"> Энергетика и электрификация. Термины и определения</w:t>
      </w:r>
    </w:p>
    <w:p w:rsidR="00000000" w:rsidRDefault="00FC306F">
      <w:pPr>
        <w:ind w:firstLine="720"/>
        <w:jc w:val="both"/>
      </w:pPr>
      <w:r>
        <w:rPr>
          <w:rStyle w:val="a3"/>
        </w:rPr>
        <w:t>Примечание</w:t>
      </w:r>
      <w:r>
        <w:t xml:space="preserve"> - При пользовании настоящим стандартом целесообразно проверить действие ссылочных стандартов в информационной системе общего пользования - на </w:t>
      </w:r>
      <w:hyperlink r:id="rId13" w:history="1">
        <w:r>
          <w:rPr>
            <w:rStyle w:val="a4"/>
          </w:rPr>
          <w:t>официаль</w:t>
        </w:r>
        <w:r>
          <w:rPr>
            <w:rStyle w:val="a4"/>
          </w:rPr>
          <w:t>ном сайте</w:t>
        </w:r>
      </w:hyperlink>
      <w:r>
        <w:t xml:space="preserve"> Федерального агентства по техническому регулированию и метрологии в сети Интернет или по ежегодно издаваемому информационному указателю "Национальные стандарты", который опубликован по состоянию на 1 января текущего года, и по соответствующим </w:t>
      </w:r>
      <w:r>
        <w:t>ежемесячно издаваемым информационным указателям, опубликованным в текущем году. Если ссылочный стандарт заменен (изменен), то при пользовании настоящим стандартом следует руководствоваться заменяющим (измененным) стандартом. Если ссылочный стандарт отменен</w:t>
      </w:r>
      <w:r>
        <w:t xml:space="preserve"> без замены, то положение, в котором дана ссылка на него, применяется в части, не затрагивающей эту ссылку.</w:t>
      </w:r>
    </w:p>
    <w:p w:rsidR="00000000" w:rsidRDefault="00FC306F">
      <w:pPr>
        <w:ind w:firstLine="720"/>
        <w:jc w:val="both"/>
      </w:pPr>
    </w:p>
    <w:p w:rsidR="00000000" w:rsidRDefault="00FC306F">
      <w:pPr>
        <w:pStyle w:val="1"/>
      </w:pPr>
      <w:bookmarkStart w:id="3" w:name="sub_300"/>
      <w:r>
        <w:t>3 Основные термины и определения</w:t>
      </w:r>
    </w:p>
    <w:bookmarkEnd w:id="3"/>
    <w:p w:rsidR="00000000" w:rsidRDefault="00FC306F">
      <w:pPr>
        <w:ind w:firstLine="720"/>
        <w:jc w:val="both"/>
      </w:pPr>
    </w:p>
    <w:p w:rsidR="00000000" w:rsidRDefault="00FC306F">
      <w:pPr>
        <w:ind w:firstLine="720"/>
        <w:jc w:val="both"/>
      </w:pPr>
      <w:bookmarkStart w:id="4" w:name="sub_301"/>
      <w:r>
        <w:t>3.1 Для каждого понятия установлен один стандартизованный термин. Применение терминов - сино</w:t>
      </w:r>
      <w:r>
        <w:t>нимов стандартизованного термина не допускается.</w:t>
      </w:r>
    </w:p>
    <w:p w:rsidR="00000000" w:rsidRDefault="00FC306F">
      <w:pPr>
        <w:ind w:firstLine="720"/>
        <w:jc w:val="both"/>
      </w:pPr>
      <w:bookmarkStart w:id="5" w:name="sub_302"/>
      <w:bookmarkEnd w:id="4"/>
      <w:r>
        <w:t>3.2 Для отдельных стандартизованных терминов в настоящем стандарте приведены их краткие формы, которые допускается применять в случаях, исключающих возможность их различного толкования.</w:t>
      </w:r>
    </w:p>
    <w:p w:rsidR="00000000" w:rsidRDefault="00FC306F">
      <w:pPr>
        <w:ind w:firstLine="720"/>
        <w:jc w:val="both"/>
      </w:pPr>
      <w:bookmarkStart w:id="6" w:name="sub_303"/>
      <w:bookmarkEnd w:id="5"/>
      <w:r>
        <w:t>3.3 Стандартизованные термины набраны полужирным шрифтом, их краткая форма - светлым.</w:t>
      </w:r>
    </w:p>
    <w:p w:rsidR="00000000" w:rsidRDefault="00FC306F">
      <w:pPr>
        <w:ind w:firstLine="720"/>
        <w:jc w:val="both"/>
      </w:pPr>
      <w:bookmarkStart w:id="7" w:name="sub_304"/>
      <w:bookmarkEnd w:id="6"/>
      <w:r>
        <w:t xml:space="preserve">3.4 Перечень терминов и соответствующих определений приведен в </w:t>
      </w:r>
      <w:hyperlink w:anchor="sub_151" w:history="1">
        <w:r>
          <w:rPr>
            <w:rStyle w:val="a4"/>
          </w:rPr>
          <w:t>таблице 1</w:t>
        </w:r>
      </w:hyperlink>
      <w:r>
        <w:t>.</w:t>
      </w:r>
    </w:p>
    <w:bookmarkEnd w:id="7"/>
    <w:p w:rsidR="00000000" w:rsidRDefault="00FC306F">
      <w:pPr>
        <w:ind w:firstLine="720"/>
        <w:jc w:val="both"/>
      </w:pPr>
    </w:p>
    <w:p w:rsidR="00000000" w:rsidRDefault="00FC306F">
      <w:pPr>
        <w:pStyle w:val="1"/>
      </w:pPr>
      <w:bookmarkStart w:id="8" w:name="sub_151"/>
      <w:r>
        <w:t>Таблица 1 - Перечень терминов и соо</w:t>
      </w:r>
      <w:r>
        <w:t>тветствующих определений</w:t>
      </w:r>
    </w:p>
    <w:bookmarkEnd w:id="8"/>
    <w:p w:rsidR="00000000" w:rsidRDefault="00FC306F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41"/>
        <w:gridCol w:w="616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3"/>
              <w:jc w:val="center"/>
            </w:pPr>
            <w:r>
              <w:t>Термин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3"/>
              <w:jc w:val="center"/>
            </w:pPr>
            <w:r>
              <w:t>Определение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9" w:name="sub_1"/>
            <w:r>
              <w:t>1 Электробезопасность</w:t>
            </w:r>
            <w:bookmarkEnd w:id="9"/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 xml:space="preserve">Система организационных и технических мероприятий и средств, обеспечивающих защиту людей и животных от вредного и опасного воздействия электрического тока, электрической </w:t>
            </w:r>
            <w:r>
              <w:t>дуги, электромагнитного поля и статического электричества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10" w:name="sub_2"/>
            <w:r>
              <w:t>2 Поражение электрическим током</w:t>
            </w:r>
            <w:bookmarkEnd w:id="10"/>
          </w:p>
          <w:p w:rsidR="00000000" w:rsidRDefault="00FC306F">
            <w:pPr>
              <w:pStyle w:val="affd"/>
            </w:pPr>
            <w:r>
              <w:t>[195-01-04]</w:t>
            </w:r>
          </w:p>
          <w:p w:rsidR="00000000" w:rsidRDefault="00FC306F">
            <w:pPr>
              <w:pStyle w:val="affd"/>
            </w:pPr>
            <w:r>
              <w:t>[826-12-01]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Физиологический эффект от воздействия электрического тока при его прохождении через тело человека или животного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11" w:name="sub_3"/>
            <w:r>
              <w:t>3 Электрическ</w:t>
            </w:r>
            <w:r>
              <w:t>ий ожог</w:t>
            </w:r>
            <w:bookmarkEnd w:id="11"/>
          </w:p>
          <w:p w:rsidR="00000000" w:rsidRDefault="00FC306F">
            <w:pPr>
              <w:pStyle w:val="affd"/>
            </w:pPr>
            <w:r>
              <w:t>[195-03-01]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Ожог кожи или органов вследствие протекания тока по их поверхности или через них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12" w:name="sub_4"/>
            <w:r>
              <w:t>4 Электротравма</w:t>
            </w:r>
            <w:bookmarkEnd w:id="12"/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Травма, вызванная воздействием электрического тока или электрической дуги, а также электромагнитного поля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13" w:name="sub_5"/>
            <w:r>
              <w:t>5 Электротр</w:t>
            </w:r>
            <w:r>
              <w:t>авматизм</w:t>
            </w:r>
            <w:bookmarkEnd w:id="13"/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Явление, характеризующееся совокупностью электротравм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14" w:name="sub_6"/>
            <w:r>
              <w:t>6 Электрический ток</w:t>
            </w:r>
            <w:bookmarkEnd w:id="14"/>
          </w:p>
          <w:p w:rsidR="00000000" w:rsidRDefault="00FC306F">
            <w:pPr>
              <w:pStyle w:val="affd"/>
            </w:pPr>
            <w:r>
              <w:t xml:space="preserve">[ГОСТ Р 52002-2003, </w:t>
            </w:r>
            <w:hyperlink r:id="rId14" w:history="1">
              <w:r>
                <w:rPr>
                  <w:rStyle w:val="a4"/>
                </w:rPr>
                <w:t>пункт 8</w:t>
              </w:r>
            </w:hyperlink>
            <w:r>
              <w:t>]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 xml:space="preserve">Явление направленного движения носителей электрических зарядов и (или) явление изменения </w:t>
            </w:r>
            <w:r>
              <w:t>электрического поля во времени, сопровождаемые образованием магнитного поля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15" w:name="sub_7"/>
            <w:r>
              <w:t>7 Электрическая дуга</w:t>
            </w:r>
            <w:bookmarkEnd w:id="15"/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Электрический разряд в газовой среде между контактами, возникающий при размыкании электрического контакта или при нестабильности переходного сопроти</w:t>
            </w:r>
            <w:r>
              <w:t>вления контактов (искрение)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16" w:name="sub_8"/>
            <w:r>
              <w:t>8 Электромагнитное поле</w:t>
            </w:r>
            <w:bookmarkEnd w:id="16"/>
          </w:p>
          <w:p w:rsidR="00000000" w:rsidRDefault="00FC306F">
            <w:pPr>
              <w:pStyle w:val="affd"/>
            </w:pPr>
            <w:r>
              <w:t xml:space="preserve">[ГОСТ Р 52002-2003, </w:t>
            </w:r>
            <w:hyperlink r:id="rId15" w:history="1">
              <w:r>
                <w:rPr>
                  <w:rStyle w:val="a4"/>
                </w:rPr>
                <w:t>пункт 1</w:t>
              </w:r>
            </w:hyperlink>
            <w:r>
              <w:t>]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Вид материи, определяемый во всех точках двумя векторными величинами, которые характеризуют две его стороны, называемые "электрич</w:t>
            </w:r>
            <w:r>
              <w:t>еское поле" и "магнитное поле", оказывающий силовое воздействие на электрически заряженные частицы, зависящее от их скорости и электрического заряда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17" w:name="sub_9"/>
            <w:r>
              <w:t>9 Электрооборудование</w:t>
            </w:r>
            <w:bookmarkEnd w:id="17"/>
          </w:p>
          <w:p w:rsidR="00000000" w:rsidRDefault="00FC306F">
            <w:pPr>
              <w:pStyle w:val="affd"/>
            </w:pPr>
            <w:r>
              <w:t>[ГОСТ Р МЭК 61140-2000, пункт 3.3]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Любое оборудование, предназначенное для</w:t>
            </w:r>
            <w:r>
              <w:t xml:space="preserve"> производства, преобразования, передачи, аккумулирования, распределения или потребления электрической энергии, например машины, трансформаторы, аппараты, измерительные приборы, устройства защиты, кабельная продукция, бытовые электроприборы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18" w:name="sub_10"/>
            <w:r>
              <w:t>10 Электр</w:t>
            </w:r>
            <w:r>
              <w:t>оустановка</w:t>
            </w:r>
            <w:bookmarkEnd w:id="18"/>
          </w:p>
          <w:p w:rsidR="00000000" w:rsidRDefault="00FC306F">
            <w:pPr>
              <w:pStyle w:val="affd"/>
            </w:pPr>
            <w:r>
              <w:t xml:space="preserve">[ГОСТ 19431-84, </w:t>
            </w:r>
            <w:hyperlink r:id="rId16" w:history="1">
              <w:r>
                <w:rPr>
                  <w:rStyle w:val="a4"/>
                </w:rPr>
                <w:t>пункт 25</w:t>
              </w:r>
            </w:hyperlink>
            <w:r>
              <w:t>]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Энергоустановка, предназначенная для производства или преобразования, передачи, распределения или потребления электрической энергии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19" w:name="sub_11"/>
            <w:r>
              <w:t>11 Электрическая цепь</w:t>
            </w:r>
            <w:bookmarkEnd w:id="19"/>
          </w:p>
          <w:p w:rsidR="00000000" w:rsidRDefault="00FC306F">
            <w:pPr>
              <w:pStyle w:val="affd"/>
            </w:pPr>
            <w:r>
              <w:t xml:space="preserve">[ГОСТ Р </w:t>
            </w:r>
            <w:r>
              <w:t>МЭК 61140-2000, пункт 3.2]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Совокупность устройств или сред, через которые может протекать электрический 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20" w:name="sub_12"/>
            <w:r>
              <w:lastRenderedPageBreak/>
              <w:t>12 Контакт электрической цепи</w:t>
            </w:r>
            <w:bookmarkEnd w:id="20"/>
          </w:p>
          <w:p w:rsidR="00000000" w:rsidRDefault="00FC306F">
            <w:pPr>
              <w:pStyle w:val="affd"/>
            </w:pPr>
            <w:r>
              <w:t xml:space="preserve">[ГОСТ Р 52726-2007, </w:t>
            </w:r>
            <w:hyperlink r:id="rId17" w:history="1">
              <w:r>
                <w:rPr>
                  <w:rStyle w:val="a4"/>
                </w:rPr>
                <w:t>пункт 3.35</w:t>
              </w:r>
            </w:hyperlink>
            <w:r>
              <w:t>]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Часть электрической цепи, предназнач</w:t>
            </w:r>
            <w:r>
              <w:t>енная для коммутации и проведения электрического тока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21" w:name="sub_13"/>
            <w:r>
              <w:t>13 Коммутационный аппарат</w:t>
            </w:r>
            <w:bookmarkEnd w:id="21"/>
          </w:p>
          <w:p w:rsidR="00000000" w:rsidRDefault="00FC306F">
            <w:pPr>
              <w:pStyle w:val="affd"/>
            </w:pPr>
            <w:r>
              <w:t xml:space="preserve">[ГОСТ Р 52726-2007, </w:t>
            </w:r>
            <w:hyperlink r:id="rId18" w:history="1">
              <w:r>
                <w:rPr>
                  <w:rStyle w:val="a4"/>
                </w:rPr>
                <w:t>пункт 3.30</w:t>
              </w:r>
            </w:hyperlink>
            <w:r>
              <w:t>]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Аппарат (прибор, устройство), предназначенный для включения или отключения тока в одной или не</w:t>
            </w:r>
            <w:r>
              <w:t>скольких цепях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22" w:name="sub_14"/>
            <w:r>
              <w:t>14 Включенное положение контактов аппарата</w:t>
            </w:r>
            <w:bookmarkEnd w:id="22"/>
          </w:p>
          <w:p w:rsidR="00000000" w:rsidRDefault="00FC306F">
            <w:pPr>
              <w:pStyle w:val="affd"/>
            </w:pPr>
            <w:r>
              <w:t xml:space="preserve">[ГОСТ Р 52726-2007, </w:t>
            </w:r>
            <w:hyperlink r:id="rId19" w:history="1">
              <w:r>
                <w:rPr>
                  <w:rStyle w:val="a4"/>
                </w:rPr>
                <w:t>пункт 3.4</w:t>
              </w:r>
            </w:hyperlink>
            <w:r>
              <w:t>]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Замкнутое положение контактов коммутационного аппарата, при котором обеспечивается заданная непрерывность электрическ</w:t>
            </w:r>
            <w:r>
              <w:t>ой цепи и заданные контактные нажатия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23" w:name="sub_15"/>
            <w:r>
              <w:t>15 Отключенное положение контактов аппарата</w:t>
            </w:r>
            <w:bookmarkEnd w:id="23"/>
          </w:p>
          <w:p w:rsidR="00000000" w:rsidRDefault="00FC306F">
            <w:pPr>
              <w:pStyle w:val="affd"/>
            </w:pPr>
            <w:r>
              <w:t xml:space="preserve">[ГОСТ Р 52726-2007, </w:t>
            </w:r>
            <w:hyperlink r:id="rId20" w:history="1">
              <w:r>
                <w:rPr>
                  <w:rStyle w:val="a4"/>
                </w:rPr>
                <w:t>пункт 3.62</w:t>
              </w:r>
            </w:hyperlink>
            <w:r>
              <w:t>]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 xml:space="preserve">Разомкнутое положение контактов контактного аппарата, при котором между ними имеется </w:t>
            </w:r>
            <w:r>
              <w:t>заданный изоляционный промежуток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24" w:name="sub_16"/>
            <w:r>
              <w:t>16 Токоведущая часть</w:t>
            </w:r>
            <w:bookmarkEnd w:id="24"/>
          </w:p>
          <w:p w:rsidR="00000000" w:rsidRDefault="00FC306F">
            <w:pPr>
              <w:pStyle w:val="affd"/>
            </w:pPr>
            <w:r>
              <w:t xml:space="preserve">[ГОСТ Р 52161.1-2004, </w:t>
            </w:r>
            <w:hyperlink r:id="rId21" w:history="1">
              <w:r>
                <w:rPr>
                  <w:rStyle w:val="a4"/>
                </w:rPr>
                <w:t>пункт 3.6.4</w:t>
              </w:r>
            </w:hyperlink>
            <w:r>
              <w:t>]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Проводник или проводящая часть, включая нейтральный провод, предназначенные для пропускания тока при нормальной эксплуа</w:t>
            </w:r>
            <w:r>
              <w:t>тации.</w:t>
            </w:r>
          </w:p>
          <w:p w:rsidR="00000000" w:rsidRDefault="00FC306F">
            <w:pPr>
              <w:pStyle w:val="affd"/>
            </w:pPr>
            <w:r>
              <w:rPr>
                <w:rStyle w:val="a3"/>
              </w:rPr>
              <w:t>Примечание</w:t>
            </w:r>
            <w:r>
              <w:t xml:space="preserve"> - Токоведущие части в коммутационных аппаратах предназначены для пропускания и токов аварийных режимов.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25" w:name="sub_17"/>
            <w:r>
              <w:t>17 Нейтральная проводящая часть</w:t>
            </w:r>
            <w:bookmarkEnd w:id="25"/>
          </w:p>
          <w:p w:rsidR="00000000" w:rsidRDefault="00FC306F">
            <w:pPr>
              <w:pStyle w:val="affd"/>
            </w:pPr>
            <w:r>
              <w:t>Нейтральный проводник</w:t>
            </w:r>
          </w:p>
          <w:p w:rsidR="00000000" w:rsidRDefault="00FC306F">
            <w:pPr>
              <w:pStyle w:val="affd"/>
            </w:pPr>
            <w:r>
              <w:t xml:space="preserve">[ГОСТ Р 50571.21-2000, </w:t>
            </w:r>
            <w:hyperlink r:id="rId22" w:history="1">
              <w:r>
                <w:rPr>
                  <w:rStyle w:val="a4"/>
                </w:rPr>
                <w:t>пункт 3.8</w:t>
              </w:r>
            </w:hyperlink>
            <w:r>
              <w:t>]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Часть электроустановки, способная проводить электрический ток, потенциал которой в нормальном эксплуатационном режиме равен или близок к нулю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26" w:name="sub_18"/>
            <w:r>
              <w:t>18 Проводящая часть</w:t>
            </w:r>
            <w:bookmarkEnd w:id="26"/>
          </w:p>
          <w:p w:rsidR="00000000" w:rsidRDefault="00FC306F">
            <w:pPr>
              <w:pStyle w:val="affd"/>
            </w:pPr>
            <w:r>
              <w:t>Открытая проводящая часть [195-01-06]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Часть электроустановки, которая способн</w:t>
            </w:r>
            <w:r>
              <w:t>а проводить электрический 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27" w:name="sub_19"/>
            <w:r>
              <w:t>19 Части, находящиеся под напряжением</w:t>
            </w:r>
            <w:bookmarkEnd w:id="27"/>
          </w:p>
          <w:p w:rsidR="00000000" w:rsidRDefault="00FC306F">
            <w:pPr>
              <w:pStyle w:val="affd"/>
            </w:pPr>
            <w:r>
              <w:t xml:space="preserve">[ГОСТ 12.2.007.9-93, </w:t>
            </w:r>
            <w:hyperlink r:id="rId23" w:history="1">
              <w:r>
                <w:rPr>
                  <w:rStyle w:val="a4"/>
                </w:rPr>
                <w:t>пункт 2.2.5</w:t>
              </w:r>
            </w:hyperlink>
            <w:r>
              <w:t>]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 xml:space="preserve">Любой проводник или подводящий элемент, который в нормальных условиях функционирования находится под </w:t>
            </w:r>
            <w:r>
              <w:t>напряжением. В их число входит и нулевой рабочий проводник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28" w:name="sub_20"/>
            <w:r>
              <w:t>20 PEN-проводник</w:t>
            </w:r>
            <w:bookmarkEnd w:id="28"/>
          </w:p>
          <w:p w:rsidR="00000000" w:rsidRDefault="00FC306F">
            <w:pPr>
              <w:pStyle w:val="affd"/>
            </w:pPr>
            <w:r>
              <w:t>[195-02-12]</w:t>
            </w:r>
          </w:p>
          <w:p w:rsidR="00000000" w:rsidRDefault="00FC306F">
            <w:pPr>
              <w:pStyle w:val="affd"/>
            </w:pPr>
            <w:r>
              <w:t>[826-13-25]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Проводник, совмещающий функции защитного проводника и нулевого рабочего проводника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29" w:name="sub_21"/>
            <w:r>
              <w:t>21 РЕМ-проводник</w:t>
            </w:r>
            <w:bookmarkEnd w:id="29"/>
          </w:p>
          <w:p w:rsidR="00000000" w:rsidRDefault="00FC306F">
            <w:pPr>
              <w:pStyle w:val="affd"/>
            </w:pPr>
            <w:r>
              <w:t>[195-02-13]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Проводник, совмеща</w:t>
            </w:r>
            <w:r>
              <w:t>ющий функции защитного проводника и проводника средней точки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30" w:name="sub_22"/>
            <w:r>
              <w:t>22 PEL-проводник</w:t>
            </w:r>
            <w:bookmarkEnd w:id="30"/>
          </w:p>
          <w:p w:rsidR="00000000" w:rsidRDefault="00FC306F">
            <w:pPr>
              <w:pStyle w:val="affd"/>
            </w:pPr>
            <w:r>
              <w:t>[195-02-14]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Проводник, совмещающий функции защитного проводника и линейного проводника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31" w:name="sub_23"/>
            <w:r>
              <w:t>23 Непроводящая окружающая среда</w:t>
            </w:r>
            <w:bookmarkEnd w:id="31"/>
          </w:p>
          <w:p w:rsidR="00000000" w:rsidRDefault="00FC306F">
            <w:pPr>
              <w:pStyle w:val="affd"/>
            </w:pPr>
            <w:r>
              <w:t>Нетокопроводящая среда</w:t>
            </w:r>
          </w:p>
          <w:p w:rsidR="00000000" w:rsidRDefault="00FC306F">
            <w:pPr>
              <w:pStyle w:val="affd"/>
            </w:pPr>
            <w:r>
              <w:t>[195-06-21]</w:t>
            </w:r>
          </w:p>
          <w:p w:rsidR="00000000" w:rsidRDefault="00FC306F">
            <w:pPr>
              <w:pStyle w:val="affd"/>
            </w:pPr>
            <w:r>
              <w:t>[826-12-36]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Способ защиты человека или животного при их прикосновении к открытым проводящим частям, оказавшимся под опасным напряжением, обеспечиваемый высоким значением полного сопротивления окружающей среды (например, изолированные полы и сте</w:t>
            </w:r>
            <w:r>
              <w:t>ны) и отсутствием заземленных проводящих частей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32" w:name="sub_24"/>
            <w:r>
              <w:t>24 Электрическое замыкание на корпус</w:t>
            </w:r>
            <w:bookmarkEnd w:id="32"/>
          </w:p>
          <w:p w:rsidR="00000000" w:rsidRDefault="00FC306F">
            <w:pPr>
              <w:pStyle w:val="affd"/>
            </w:pPr>
            <w:r>
              <w:t>Замыкание на корпус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Аварийное электрическое соединение токоведущей части с металлическими нетоковедущими частями электроустановки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33" w:name="sub_25"/>
            <w:r>
              <w:t>25 Электрическое замы</w:t>
            </w:r>
            <w:r>
              <w:t>кание на землю</w:t>
            </w:r>
            <w:bookmarkEnd w:id="33"/>
          </w:p>
          <w:p w:rsidR="00000000" w:rsidRDefault="00FC306F">
            <w:pPr>
              <w:pStyle w:val="affd"/>
            </w:pPr>
            <w:r>
              <w:t>Замыкание на землю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 xml:space="preserve">Аварийное электрическое соединение токоведущей части непосредственно с землей или нетоковедущими проводящими конструкциями или </w:t>
            </w:r>
            <w:r>
              <w:lastRenderedPageBreak/>
              <w:t>предметами, не изолированными от земли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34" w:name="sub_26"/>
            <w:r>
              <w:lastRenderedPageBreak/>
              <w:t>26 Зона растекания</w:t>
            </w:r>
            <w:bookmarkEnd w:id="34"/>
          </w:p>
          <w:p w:rsidR="00000000" w:rsidRDefault="00FC306F">
            <w:pPr>
              <w:pStyle w:val="affd"/>
            </w:pPr>
            <w:r>
              <w:t>Локальная земля</w:t>
            </w:r>
          </w:p>
          <w:p w:rsidR="00000000" w:rsidRDefault="00FC306F">
            <w:pPr>
              <w:pStyle w:val="affd"/>
            </w:pPr>
            <w:r>
              <w:t>[1</w:t>
            </w:r>
            <w:r>
              <w:t>95-01-03]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Часть земли, которая находится в электрическом контакте с заземлителем и электрический потенциал которой не обязательно равен нулю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35" w:name="sub_27"/>
            <w:r>
              <w:t>27 Ток замыкания на землю</w:t>
            </w:r>
            <w:bookmarkEnd w:id="35"/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Ток, проходящий через место замыкания на землю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36" w:name="sub_28"/>
            <w:r>
              <w:t>28 Шаговое напряжение</w:t>
            </w:r>
            <w:bookmarkEnd w:id="36"/>
          </w:p>
          <w:p w:rsidR="00000000" w:rsidRDefault="00FC306F">
            <w:pPr>
              <w:pStyle w:val="affd"/>
            </w:pPr>
            <w:r>
              <w:t>Напряжение шага</w:t>
            </w:r>
          </w:p>
          <w:p w:rsidR="00000000" w:rsidRDefault="00FC306F">
            <w:pPr>
              <w:pStyle w:val="affd"/>
            </w:pPr>
            <w:r>
              <w:t>[195-05-12]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Напряжение между двумя точками на поверхности земли, находящимися на расстоянии 1 м одна от другой, которое рассматривается как длина шага человека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37" w:name="sub_29"/>
            <w:r>
              <w:t>29 Ток утечки</w:t>
            </w:r>
            <w:bookmarkEnd w:id="37"/>
          </w:p>
          <w:p w:rsidR="00000000" w:rsidRDefault="00FC306F">
            <w:pPr>
              <w:pStyle w:val="affd"/>
            </w:pPr>
            <w:r>
              <w:t>[195-05-15]</w:t>
            </w:r>
          </w:p>
          <w:p w:rsidR="00000000" w:rsidRDefault="00FC306F">
            <w:pPr>
              <w:pStyle w:val="affd"/>
            </w:pPr>
            <w:r>
              <w:t>[826-11-20]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Электрический ток, про</w:t>
            </w:r>
            <w:r>
              <w:t>текающий по нежелательным проводящим путям в нормальных условиях эксплуатации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38" w:name="sub_30"/>
            <w:r>
              <w:t>30 Путь утечки</w:t>
            </w:r>
            <w:bookmarkEnd w:id="38"/>
          </w:p>
          <w:p w:rsidR="00000000" w:rsidRDefault="00FC306F">
            <w:pPr>
              <w:pStyle w:val="affd"/>
            </w:pPr>
            <w:r>
              <w:t xml:space="preserve">[ГОСТ 12.2.013.0-91, </w:t>
            </w:r>
            <w:hyperlink r:id="rId24" w:history="1">
              <w:r>
                <w:rPr>
                  <w:rStyle w:val="a4"/>
                </w:rPr>
                <w:t>пункт 2.2.32</w:t>
              </w:r>
            </w:hyperlink>
            <w:r>
              <w:t>]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Наименьшее расстояние между двумя токопроводящими частями или между токопрово</w:t>
            </w:r>
            <w:r>
              <w:t>дящей частью и граничной поверхностью машины, измеренное по поверхности изоляционного материала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39" w:name="sub_31"/>
            <w:r>
              <w:t>31 Ощутимый ток</w:t>
            </w:r>
            <w:bookmarkEnd w:id="39"/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Электрический ток, вызывающий при прохождении через организм ощутимые раздражения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40" w:name="sub_32"/>
            <w:r>
              <w:t>32 Токопроводящая среда</w:t>
            </w:r>
            <w:bookmarkEnd w:id="40"/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 xml:space="preserve">Среда, не </w:t>
            </w:r>
            <w:r>
              <w:t>дающая защиты человеку или животному (касающемуся открытой проводящей части, ставшей опасной токопроводящей) за счет высокого полного сопротивления окружающей ее среды (например, изолирующие стены и полы) и отсутствия заземленных токопроводящих частей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41" w:name="sub_33"/>
            <w:r>
              <w:t>33 Неотпускающий ток</w:t>
            </w:r>
            <w:bookmarkEnd w:id="41"/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Электрический ток, вызывающий при прохождении через человека непреодолимые судорожные сокращения мышц руки, в которой зажат проводник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42" w:name="sub_34"/>
            <w:r>
              <w:t>34 Электрическое неотпускание</w:t>
            </w:r>
            <w:bookmarkEnd w:id="42"/>
          </w:p>
          <w:p w:rsidR="00000000" w:rsidRDefault="00FC306F">
            <w:pPr>
              <w:pStyle w:val="affd"/>
            </w:pPr>
            <w:r>
              <w:t>[195-03-02]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Максимальное или близкое к максимальн</w:t>
            </w:r>
            <w:r>
              <w:t>ому мышечное сокращение, вызванное электрическим воздействием.</w:t>
            </w:r>
          </w:p>
          <w:p w:rsidR="00000000" w:rsidRDefault="00FC306F">
            <w:pPr>
              <w:pStyle w:val="affd"/>
            </w:pPr>
            <w:r>
              <w:rPr>
                <w:rStyle w:val="a3"/>
              </w:rPr>
              <w:t>Примечание</w:t>
            </w:r>
            <w:r>
              <w:t xml:space="preserve"> - Длительность неотпускания при повторяющемся электрическом воздействии может быть меньше, чем при единичном воздействии.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43" w:name="sub_35"/>
            <w:r>
              <w:t>35 Фибрилляционный ток</w:t>
            </w:r>
            <w:bookmarkEnd w:id="43"/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Электрический ток, вызыв</w:t>
            </w:r>
            <w:r>
              <w:t>ающий при прохождении через организм фибрилляцию сердца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44" w:name="sub_36"/>
            <w:r>
              <w:t>36 Порог ощутимого тока</w:t>
            </w:r>
            <w:bookmarkEnd w:id="44"/>
          </w:p>
          <w:p w:rsidR="00000000" w:rsidRDefault="00FC306F">
            <w:pPr>
              <w:pStyle w:val="affd"/>
            </w:pPr>
            <w:r>
              <w:t>Пороговый ощутимый ток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Наименьшее значение ощутимого тока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45" w:name="sub_37"/>
            <w:r>
              <w:t>37 Порог неотпускающего тока</w:t>
            </w:r>
            <w:bookmarkEnd w:id="45"/>
          </w:p>
          <w:p w:rsidR="00000000" w:rsidRDefault="00FC306F">
            <w:pPr>
              <w:pStyle w:val="affd"/>
            </w:pPr>
            <w:r>
              <w:t>Пороговый неотпускающий ток</w:t>
            </w:r>
          </w:p>
          <w:p w:rsidR="00000000" w:rsidRDefault="00FC306F">
            <w:pPr>
              <w:pStyle w:val="affd"/>
            </w:pPr>
            <w:r>
              <w:t>[195-03-08]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 xml:space="preserve">Минимальное значение </w:t>
            </w:r>
            <w:r>
              <w:t>электрического тока заданных частоты и формы, вызывающее непроизвольное непреодолимое сокращение мышц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46" w:name="sub_38"/>
            <w:r>
              <w:t>38 Порог фибрилляционного тока</w:t>
            </w:r>
            <w:bookmarkEnd w:id="46"/>
          </w:p>
          <w:p w:rsidR="00000000" w:rsidRDefault="00FC306F">
            <w:pPr>
              <w:pStyle w:val="affd"/>
            </w:pPr>
            <w:r>
              <w:t>Пороговый фибрилляционный ток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Минимальное значение электрического тока заданных частоты и формы, вызывающее фи</w:t>
            </w:r>
            <w:r>
              <w:t>брилляцию сердца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47" w:name="sub_39"/>
            <w:r>
              <w:t>39 Работа без снятия напряжения</w:t>
            </w:r>
            <w:bookmarkEnd w:id="47"/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 xml:space="preserve">Работа, выполняемая с прикосновением к токоведущим частям, находящимся под напряжением (рабочим или наведенным), или на менее допустимых расстояниях от этих токоведущих частей </w:t>
            </w:r>
            <w:hyperlink w:anchor="sub_2222" w:history="1">
              <w:r>
                <w:rPr>
                  <w:rStyle w:val="a4"/>
                </w:rPr>
                <w:t>[2]</w:t>
              </w:r>
            </w:hyperlink>
            <w:r>
              <w:t>.</w:t>
            </w:r>
          </w:p>
          <w:p w:rsidR="00000000" w:rsidRDefault="00FC306F">
            <w:pPr>
              <w:pStyle w:val="affd"/>
            </w:pPr>
            <w:r>
              <w:rPr>
                <w:rStyle w:val="a3"/>
              </w:rPr>
              <w:lastRenderedPageBreak/>
              <w:t>Примечание</w:t>
            </w:r>
            <w:r>
              <w:t xml:space="preserve"> - В данном случае не имеется в виду работа на безопасном расстоянии от токоведущих частей.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48" w:name="sub_40"/>
            <w:r>
              <w:lastRenderedPageBreak/>
              <w:t>40 Напряжение относительно земли при замыкании на землю</w:t>
            </w:r>
            <w:bookmarkEnd w:id="48"/>
          </w:p>
          <w:p w:rsidR="00000000" w:rsidRDefault="00FC306F">
            <w:pPr>
              <w:pStyle w:val="affd"/>
            </w:pPr>
            <w:r>
              <w:t>[195-05-06]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Напряжение между рассматриваемой точкой и относительной земл</w:t>
            </w:r>
            <w:r>
              <w:t>ей для данного места замыкания на землю и данного значения тока замыкания на землю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49" w:name="sub_41"/>
            <w:r>
              <w:t>41 Напряжение прикосновения</w:t>
            </w:r>
            <w:bookmarkEnd w:id="49"/>
          </w:p>
          <w:p w:rsidR="00000000" w:rsidRDefault="00FC306F">
            <w:pPr>
              <w:pStyle w:val="affd"/>
            </w:pPr>
            <w:r>
              <w:t>[195-05-11]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Напряжение между проводящими частями при одновременном прикосновении к ним человека или животного.</w:t>
            </w:r>
          </w:p>
          <w:p w:rsidR="00000000" w:rsidRDefault="00FC306F">
            <w:pPr>
              <w:pStyle w:val="affd"/>
            </w:pPr>
            <w:r>
              <w:rPr>
                <w:rStyle w:val="a3"/>
              </w:rPr>
              <w:t>Примечание</w:t>
            </w:r>
            <w:r>
              <w:t xml:space="preserve"> </w:t>
            </w:r>
            <w:r>
              <w:t>- На значение напряжения прикосновения может существенно влиять сопротивление тела человека или животного, находящегося в контакте с проводящими частями. Возможно при ненормальном режиме работы.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50" w:name="sub_42"/>
            <w:r>
              <w:t>42 Ток прикосновения</w:t>
            </w:r>
            <w:bookmarkEnd w:id="50"/>
          </w:p>
          <w:p w:rsidR="00000000" w:rsidRDefault="00FC306F">
            <w:pPr>
              <w:pStyle w:val="affd"/>
            </w:pPr>
            <w:r>
              <w:t>[195-05-21]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Электрический т</w:t>
            </w:r>
            <w:r>
              <w:t>ок, проходящий через тело человека или животного при прикосновении к одной или более доступной прикосновению части электроустановки или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51" w:name="sub_43"/>
            <w:r>
              <w:t>43 Прямое прикосновение</w:t>
            </w:r>
            <w:bookmarkEnd w:id="51"/>
          </w:p>
          <w:p w:rsidR="00000000" w:rsidRDefault="00FC306F">
            <w:pPr>
              <w:pStyle w:val="affd"/>
            </w:pPr>
            <w:r>
              <w:t>[195-06-03]</w:t>
            </w:r>
          </w:p>
          <w:p w:rsidR="00000000" w:rsidRDefault="00FC306F">
            <w:pPr>
              <w:pStyle w:val="affd"/>
            </w:pPr>
            <w:r>
              <w:t>[826-12-03]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Электрический контакт людей или животных с ток</w:t>
            </w:r>
            <w:r>
              <w:t>оведущими частями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52" w:name="sub_44"/>
            <w:r>
              <w:t>44 Косвенное прикосновение</w:t>
            </w:r>
            <w:bookmarkEnd w:id="52"/>
          </w:p>
          <w:p w:rsidR="00000000" w:rsidRDefault="00FC306F">
            <w:pPr>
              <w:pStyle w:val="affd"/>
            </w:pPr>
            <w:r>
              <w:t>[195-06-04]</w:t>
            </w:r>
          </w:p>
          <w:p w:rsidR="00000000" w:rsidRDefault="00FC306F">
            <w:pPr>
              <w:pStyle w:val="affd"/>
            </w:pPr>
            <w:r>
              <w:t>[826-12-04]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Электрический контакт людей или животных с открытыми проводящими частями, которые оказались под напряжением при повреждении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53" w:name="sub_45"/>
            <w:r>
              <w:t>45 Однофазное прикосновение</w:t>
            </w:r>
            <w:bookmarkEnd w:id="53"/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Прикосновение к одной фазе электроустановки, находящейся под напряжением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54" w:name="sub_46"/>
            <w:r>
              <w:t>46 Двухфазное прикосновение</w:t>
            </w:r>
            <w:bookmarkEnd w:id="54"/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Одновременное прикосновение к двум фазам электроустановки, находящейся под напряжением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55" w:name="sub_47"/>
            <w:r>
              <w:t>47 Однополюсное прикосновение</w:t>
            </w:r>
            <w:bookmarkEnd w:id="55"/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Прикосновени</w:t>
            </w:r>
            <w:r>
              <w:t>е к полюсу электроустановки, находящейся под напряжением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56" w:name="sub_48"/>
            <w:r>
              <w:t>48 Двухполюсное прикосновение</w:t>
            </w:r>
            <w:bookmarkEnd w:id="56"/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Одновременное прикосновение к двум полюсам электроустановки, находящейся под напряжением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57" w:name="sub_49"/>
            <w:r>
              <w:t>49 Защита от прикосновения к токоведущим частям</w:t>
            </w:r>
            <w:bookmarkEnd w:id="57"/>
          </w:p>
          <w:p w:rsidR="00000000" w:rsidRDefault="00FC306F">
            <w:pPr>
              <w:pStyle w:val="affd"/>
            </w:pPr>
            <w:r>
              <w:t>Защита</w:t>
            </w:r>
            <w:r>
              <w:t xml:space="preserve"> от прикосновения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Техническое мероприятие, предотвращающее прикосновение или приближение на опасное расстояние к токоведущим частям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58" w:name="sub_50"/>
            <w:r>
              <w:t>50 Основная изоляция</w:t>
            </w:r>
            <w:bookmarkEnd w:id="58"/>
          </w:p>
          <w:p w:rsidR="00000000" w:rsidRDefault="00FC306F">
            <w:pPr>
              <w:pStyle w:val="affd"/>
            </w:pPr>
            <w:r>
              <w:t>[195-06-06]</w:t>
            </w:r>
          </w:p>
          <w:p w:rsidR="00000000" w:rsidRDefault="00FC306F">
            <w:pPr>
              <w:pStyle w:val="affd"/>
            </w:pPr>
            <w:r>
              <w:t>[826-12-14]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 xml:space="preserve">Изоляция опасных токоведущих частей, которая обеспечивает защиту </w:t>
            </w:r>
            <w:r>
              <w:t>от прямого прикосновения.</w:t>
            </w:r>
          </w:p>
          <w:p w:rsidR="00000000" w:rsidRDefault="00FC306F">
            <w:pPr>
              <w:pStyle w:val="affd"/>
            </w:pPr>
            <w:r>
              <w:rPr>
                <w:rStyle w:val="a3"/>
              </w:rPr>
              <w:t>Примечание</w:t>
            </w:r>
            <w:r>
              <w:t xml:space="preserve"> - Это не относится к изоляции, используемой исключительно для функциональных целей.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59" w:name="sub_51"/>
            <w:r>
              <w:t>51 Дополнительная изоляция</w:t>
            </w:r>
            <w:bookmarkEnd w:id="59"/>
          </w:p>
          <w:p w:rsidR="00000000" w:rsidRDefault="00FC306F">
            <w:pPr>
              <w:pStyle w:val="affd"/>
            </w:pPr>
            <w:r>
              <w:t>[195-06-07]</w:t>
            </w:r>
          </w:p>
          <w:p w:rsidR="00000000" w:rsidRDefault="00FC306F">
            <w:pPr>
              <w:pStyle w:val="affd"/>
            </w:pPr>
            <w:r>
              <w:t>[826-12-15]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Независимая изоляция, применяемая дополнительно к основной изоляции для</w:t>
            </w:r>
            <w:r>
              <w:t xml:space="preserve"> защиты при повреждении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60" w:name="sub_52"/>
            <w:r>
              <w:t>52 Двойная изоляция</w:t>
            </w:r>
            <w:bookmarkEnd w:id="60"/>
          </w:p>
          <w:p w:rsidR="00000000" w:rsidRDefault="00FC306F">
            <w:pPr>
              <w:pStyle w:val="affd"/>
            </w:pPr>
            <w:r>
              <w:t>[195-06-08]</w:t>
            </w:r>
          </w:p>
          <w:p w:rsidR="00000000" w:rsidRDefault="00FC306F">
            <w:pPr>
              <w:pStyle w:val="affd"/>
            </w:pPr>
            <w:r>
              <w:t>[826-12-16]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Изоляция, включающая в себя основную и дополнительную изоляцию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61" w:name="sub_53"/>
            <w:r>
              <w:t>53 Усиленная изоляция</w:t>
            </w:r>
            <w:bookmarkEnd w:id="61"/>
          </w:p>
          <w:p w:rsidR="00000000" w:rsidRDefault="00FC306F">
            <w:pPr>
              <w:pStyle w:val="affd"/>
            </w:pPr>
            <w:r>
              <w:t>[195-06-09]</w:t>
            </w:r>
          </w:p>
          <w:p w:rsidR="00000000" w:rsidRDefault="00FC306F">
            <w:pPr>
              <w:pStyle w:val="affd"/>
            </w:pPr>
            <w:r>
              <w:lastRenderedPageBreak/>
              <w:t>[826-12-17]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lastRenderedPageBreak/>
              <w:t xml:space="preserve">Изоляция опасных токоведущих частей, обеспечивающая </w:t>
            </w:r>
            <w:r>
              <w:t xml:space="preserve">степень защиты от поражения </w:t>
            </w:r>
            <w:r>
              <w:lastRenderedPageBreak/>
              <w:t>электрическим током, эквивалентную степени защиты, обеспечиваемой двойной изоляцией.</w:t>
            </w:r>
          </w:p>
          <w:p w:rsidR="00000000" w:rsidRDefault="00FC306F">
            <w:pPr>
              <w:pStyle w:val="affd"/>
            </w:pPr>
            <w:r>
              <w:rPr>
                <w:rStyle w:val="a3"/>
              </w:rPr>
              <w:t>Примечание</w:t>
            </w:r>
            <w:r>
              <w:t xml:space="preserve"> - Усиленная изоляция может состоять из нескольких слоев, каждый из которых не может быть испытан отдельно как основная и дополнитель</w:t>
            </w:r>
            <w:r>
              <w:t>ная изоляция.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62" w:name="sub_54"/>
            <w:r>
              <w:lastRenderedPageBreak/>
              <w:t>54 Изоляция рабочего места</w:t>
            </w:r>
            <w:bookmarkEnd w:id="62"/>
          </w:p>
          <w:p w:rsidR="00000000" w:rsidRDefault="00FC306F">
            <w:pPr>
              <w:pStyle w:val="affd"/>
            </w:pPr>
            <w:r>
              <w:t xml:space="preserve">[ГОСТ 12.1.019-79, </w:t>
            </w:r>
            <w:hyperlink r:id="rId25" w:history="1">
              <w:r>
                <w:rPr>
                  <w:rStyle w:val="a4"/>
                </w:rPr>
                <w:t>пункт 3</w:t>
              </w:r>
            </w:hyperlink>
            <w:r>
              <w:t>]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 xml:space="preserve">Способ защиты, основанный на изоляции рабочего места и токопроводящих частей в области рабочего места, потенциал которого отличается от </w:t>
            </w:r>
            <w:r>
              <w:t>потенциала токоведущих частей и прикосновение к которым является предусмотренным или возможным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63" w:name="sub_55"/>
            <w:r>
              <w:t>55 Система заземления</w:t>
            </w:r>
            <w:bookmarkEnd w:id="63"/>
          </w:p>
          <w:p w:rsidR="00000000" w:rsidRDefault="00FC306F">
            <w:pPr>
              <w:pStyle w:val="affd"/>
            </w:pPr>
            <w:r>
              <w:t>[195-01-14]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Функциональное заземление и защитное заземление точки или точек электроэнергетических систем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64" w:name="sub_56"/>
            <w:r>
              <w:t>56 Заземляющее</w:t>
            </w:r>
            <w:r>
              <w:t xml:space="preserve"> устройство</w:t>
            </w:r>
            <w:bookmarkEnd w:id="64"/>
          </w:p>
          <w:p w:rsidR="00000000" w:rsidRDefault="00FC306F">
            <w:pPr>
              <w:pStyle w:val="affd"/>
            </w:pPr>
            <w:r>
              <w:t>[195-02-20]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Совокупность всех электрических соединений и устройств, включенных в заземление системы или установки, или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65" w:name="sub_57"/>
            <w:r>
              <w:t>57 Заземлитель</w:t>
            </w:r>
            <w:bookmarkEnd w:id="65"/>
          </w:p>
          <w:p w:rsidR="00000000" w:rsidRDefault="00FC306F">
            <w:pPr>
              <w:pStyle w:val="affd"/>
            </w:pPr>
            <w:r>
              <w:t>[195-02-01]</w:t>
            </w:r>
          </w:p>
          <w:p w:rsidR="00000000" w:rsidRDefault="00FC306F">
            <w:pPr>
              <w:pStyle w:val="affd"/>
            </w:pPr>
            <w:r>
              <w:t>[826-13-06 ИЗМ]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 xml:space="preserve">Проводящая часть, находящаяся в электрическом </w:t>
            </w:r>
            <w:r>
              <w:t>контакте с землей непосредственно или через промежуточную проводящую среду, например бетон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66" w:name="sub_58"/>
            <w:r>
              <w:t>58 Электрически независимый заземлитель</w:t>
            </w:r>
            <w:bookmarkEnd w:id="66"/>
          </w:p>
          <w:p w:rsidR="00000000" w:rsidRDefault="00FC306F">
            <w:pPr>
              <w:pStyle w:val="affd"/>
            </w:pPr>
            <w:r>
              <w:t>Независимый заземлитель</w:t>
            </w:r>
          </w:p>
          <w:p w:rsidR="00000000" w:rsidRDefault="00FC306F">
            <w:pPr>
              <w:pStyle w:val="affd"/>
            </w:pPr>
            <w:r>
              <w:t>[</w:t>
            </w:r>
            <w:hyperlink r:id="rId26" w:history="1">
              <w:r>
                <w:rPr>
                  <w:rStyle w:val="a4"/>
                </w:rPr>
                <w:t>ГОСТ Р 50571.21-2000</w:t>
              </w:r>
            </w:hyperlink>
            <w:r>
              <w:t>]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Заземлитель, расположенный н</w:t>
            </w:r>
            <w:r>
              <w:t>а таком расстоянии от других заземлителей, что токи растекания с них не оказывают существенного влияния на электрический потенциал независимого заземлителя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67" w:name="sub_59"/>
            <w:r>
              <w:t>59 Электрическое разделение сети</w:t>
            </w:r>
            <w:bookmarkEnd w:id="67"/>
          </w:p>
          <w:p w:rsidR="00000000" w:rsidRDefault="00FC306F">
            <w:pPr>
              <w:pStyle w:val="affd"/>
            </w:pPr>
            <w:r>
              <w:t>Разделение сети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Разделение электрической сети на отдел</w:t>
            </w:r>
            <w:r>
              <w:t>ьные электрически не связанные между собой участки с помощью разделяющего трансформатора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68" w:name="sub_60"/>
            <w:r>
              <w:t>60 Уравнивание потенциалов</w:t>
            </w:r>
            <w:bookmarkEnd w:id="68"/>
          </w:p>
          <w:p w:rsidR="00000000" w:rsidRDefault="00FC306F">
            <w:pPr>
              <w:pStyle w:val="affd"/>
            </w:pPr>
            <w:r>
              <w:t>[195-01-10]</w:t>
            </w:r>
          </w:p>
          <w:p w:rsidR="00000000" w:rsidRDefault="00FC306F">
            <w:pPr>
              <w:pStyle w:val="affd"/>
            </w:pPr>
            <w:r>
              <w:t>[826-13-19 ИЗМ]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Электрическое соединение проводящих частей для достижения эквипотенциальности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69" w:name="sub_61"/>
            <w:r>
              <w:t>61 Заземленная</w:t>
            </w:r>
            <w:r>
              <w:t xml:space="preserve"> нейтраль</w:t>
            </w:r>
            <w:bookmarkEnd w:id="69"/>
          </w:p>
          <w:p w:rsidR="00000000" w:rsidRDefault="00FC306F">
            <w:pPr>
              <w:pStyle w:val="affd"/>
            </w:pPr>
            <w:r>
              <w:t xml:space="preserve">[ГОСТ Р 52726-2007, </w:t>
            </w:r>
            <w:hyperlink r:id="rId27" w:history="1">
              <w:r>
                <w:rPr>
                  <w:rStyle w:val="a4"/>
                </w:rPr>
                <w:t>пункт 3.16</w:t>
              </w:r>
            </w:hyperlink>
            <w:r>
              <w:t>]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 xml:space="preserve">Нейтраль сети, соединенная с землей наглухо или через резистор или реактор, сопротивление которого достаточно мало, чтобы существенно ограничить колебания переходного </w:t>
            </w:r>
            <w:r>
              <w:t>процесса и обеспечить значение тока, необходимое для селективной защиты от замыкания на землю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70" w:name="sub_62"/>
            <w:r>
              <w:t>62 Изолированная нейтраль</w:t>
            </w:r>
            <w:bookmarkEnd w:id="70"/>
          </w:p>
          <w:p w:rsidR="00000000" w:rsidRDefault="00FC306F">
            <w:pPr>
              <w:pStyle w:val="affd"/>
            </w:pPr>
            <w:r>
              <w:t xml:space="preserve">[ГОСТ Р 52726-2007, </w:t>
            </w:r>
            <w:hyperlink r:id="rId28" w:history="1">
              <w:r>
                <w:rPr>
                  <w:rStyle w:val="a4"/>
                </w:rPr>
                <w:t>пункт 3.23</w:t>
              </w:r>
            </w:hyperlink>
            <w:r>
              <w:t>]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Нейтраль сети, которая не имеет соединений с землей, з</w:t>
            </w:r>
            <w:r>
              <w:t>а исключением приборов сигнализации, измерения и защиты, имеющих весьма высокое сопротивление, или которая соединена с землей через дугогасящий реактор, индуктивность которого такова, что при однофазном замыкании на землю ток реактора в основном компенсиру</w:t>
            </w:r>
            <w:r>
              <w:t>ет емкостную составляющую тока замыкания на землю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71" w:name="sub_63"/>
            <w:r>
              <w:t>63 Электрозащитные средства</w:t>
            </w:r>
            <w:bookmarkEnd w:id="71"/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 xml:space="preserve">Переносимые и перевозимые изделия, служащие для защиты людей, работающих с электроустановками (а также при работе с электрооборудованием), от поражения </w:t>
            </w:r>
            <w:r>
              <w:lastRenderedPageBreak/>
              <w:t>электрическим</w:t>
            </w:r>
            <w:r>
              <w:t xml:space="preserve"> током, от воздействия электрической дуги и электромагнитного поля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72" w:name="sub_64"/>
            <w:r>
              <w:lastRenderedPageBreak/>
              <w:t>64 Защитное устройство</w:t>
            </w:r>
            <w:bookmarkEnd w:id="72"/>
          </w:p>
          <w:p w:rsidR="00000000" w:rsidRDefault="00FC306F">
            <w:pPr>
              <w:pStyle w:val="affd"/>
            </w:pPr>
            <w:r>
              <w:t>[ГОСТ Р МЭК 335-1-94, пункт 2.8.6]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Устройство, срабатывание которого предотвращает опасную ситуацию в условиях ненормальной работы оборудования (установк</w:t>
            </w:r>
            <w:r>
              <w:t>и, прибора и т.д.).</w:t>
            </w:r>
          </w:p>
          <w:p w:rsidR="00000000" w:rsidRDefault="00FC306F">
            <w:pPr>
              <w:pStyle w:val="affd"/>
            </w:pPr>
            <w:r>
              <w:rPr>
                <w:rStyle w:val="a3"/>
              </w:rPr>
              <w:t>Примечание</w:t>
            </w:r>
            <w:r>
              <w:t xml:space="preserve"> - Разработка и проектирование защитных устройств должны осуществляться на основе соответствия напряжению, внешним условиям и компетенции людей, имеющих доступ к отдельным частям установок </w:t>
            </w:r>
            <w:hyperlink w:anchor="sub_3333" w:history="1">
              <w:r>
                <w:rPr>
                  <w:rStyle w:val="a4"/>
                </w:rPr>
                <w:t>[3]</w:t>
              </w:r>
            </w:hyperlink>
            <w: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73" w:name="sub_65"/>
            <w:r>
              <w:t>65 Защитное ограждение</w:t>
            </w:r>
            <w:bookmarkEnd w:id="73"/>
          </w:p>
          <w:p w:rsidR="00000000" w:rsidRDefault="00FC306F">
            <w:pPr>
              <w:pStyle w:val="affd"/>
            </w:pPr>
            <w:r>
              <w:t>[195-06-15]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Ограждение, обеспечивающее защиту от прямого прикосновения со стороны обычного направления доступа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74" w:name="sub_66"/>
            <w:r>
              <w:t>66 Защитное заземление</w:t>
            </w:r>
            <w:bookmarkEnd w:id="74"/>
          </w:p>
          <w:p w:rsidR="00000000" w:rsidRDefault="00FC306F">
            <w:pPr>
              <w:pStyle w:val="affd"/>
            </w:pPr>
            <w:r>
              <w:t>[195-01-11]</w:t>
            </w:r>
          </w:p>
          <w:p w:rsidR="00000000" w:rsidRDefault="00FC306F">
            <w:pPr>
              <w:pStyle w:val="affd"/>
            </w:pPr>
            <w:r>
              <w:t>[826-13-09]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 xml:space="preserve">Заземление точки или точек системы, или установки, или </w:t>
            </w:r>
            <w:r>
              <w:t>оборудования в целях электробезопасности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75" w:name="sub_67"/>
            <w:r>
              <w:t>67 Защитное уравнивание потенциалов</w:t>
            </w:r>
            <w:bookmarkEnd w:id="75"/>
          </w:p>
          <w:p w:rsidR="00000000" w:rsidRDefault="00FC306F">
            <w:pPr>
              <w:pStyle w:val="affd"/>
            </w:pPr>
            <w:r>
              <w:t>[195-01-15]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Уравнивание потенциалов, выполняемое в целях электробезопасности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76" w:name="sub_68"/>
            <w:r>
              <w:t>68 Основное изолирующее электрозащитное средство</w:t>
            </w:r>
            <w:bookmarkEnd w:id="76"/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Изолирующее электрозащитное</w:t>
            </w:r>
            <w:r>
              <w:t xml:space="preserve"> средство, изоляция которого длительно выдерживает рабочее напряжение электроустановки и которое позволяет работать на токоведущих частях, находящихся под напряжением </w:t>
            </w:r>
            <w:hyperlink w:anchor="sub_2222" w:history="1">
              <w:r>
                <w:rPr>
                  <w:rStyle w:val="a4"/>
                </w:rPr>
                <w:t>[2]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77" w:name="sub_69"/>
            <w:r>
              <w:t>69 Дополнительное изолирующее электрозащитное средст</w:t>
            </w:r>
            <w:r>
              <w:t>во</w:t>
            </w:r>
            <w:bookmarkEnd w:id="77"/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Изолирующее электрозащитное средство, которое само по себе не может при данном напряжении обеспечить защиту от поражения электрическим током, но дополняет основное средство защиты, а также служит для защиты от напряжения прикосновения и напряжения</w:t>
            </w:r>
            <w:r>
              <w:t xml:space="preserve"> шага </w:t>
            </w:r>
            <w:hyperlink w:anchor="sub_2222" w:history="1">
              <w:r>
                <w:rPr>
                  <w:rStyle w:val="a4"/>
                </w:rPr>
                <w:t>[2]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78" w:name="sub_70"/>
            <w:r>
              <w:t>70 Защитная оболочка</w:t>
            </w:r>
            <w:bookmarkEnd w:id="78"/>
          </w:p>
          <w:p w:rsidR="00000000" w:rsidRDefault="00FC306F">
            <w:pPr>
              <w:pStyle w:val="affd"/>
            </w:pPr>
            <w:r>
              <w:t>[195-06-14]</w:t>
            </w:r>
          </w:p>
          <w:p w:rsidR="00000000" w:rsidRDefault="00FC306F">
            <w:pPr>
              <w:pStyle w:val="affd"/>
            </w:pPr>
            <w:r>
              <w:t>[826-12-22]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Оболочка, окружающая находящиеся внутри нее части оборудования и предотвращающая доступ к опасным токоведущим частям с любого направления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79" w:name="sub_71"/>
            <w:r>
              <w:t xml:space="preserve">71 Сигнализатор </w:t>
            </w:r>
            <w:r>
              <w:t>наличия напряжения</w:t>
            </w:r>
            <w:bookmarkEnd w:id="79"/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Устройство для предупреждения персонала о нахождении в потенциально опасной зоне из-за приближения к токоведущим частям, находящимся под напряжением, на опасное расстояние или для предварительной (ориентировочной) оценки наличия на</w:t>
            </w:r>
            <w:r>
              <w:t xml:space="preserve">пряжения на токоведущих частях электроустановок при расстояниях между ними и работающим, значительно превышающих безопасные </w:t>
            </w:r>
            <w:hyperlink w:anchor="sub_2222" w:history="1">
              <w:r>
                <w:rPr>
                  <w:rStyle w:val="a4"/>
                </w:rPr>
                <w:t>[2]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80" w:name="sub_72"/>
            <w:r>
              <w:t>72 Безопасное расстояние</w:t>
            </w:r>
            <w:bookmarkEnd w:id="80"/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Наименьшее допустимое расстояние между работающим и источником о</w:t>
            </w:r>
            <w:r>
              <w:t xml:space="preserve">пасности, необходимое для обеспечения безопасности работающего </w:t>
            </w:r>
            <w:hyperlink w:anchor="sub_2222" w:history="1">
              <w:r>
                <w:rPr>
                  <w:rStyle w:val="a4"/>
                </w:rPr>
                <w:t>[2]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81" w:name="sub_73"/>
            <w:r>
              <w:t>73 Блокировка электротехнического изделия (устройства)</w:t>
            </w:r>
            <w:bookmarkEnd w:id="81"/>
          </w:p>
          <w:p w:rsidR="00000000" w:rsidRDefault="00FC306F">
            <w:pPr>
              <w:pStyle w:val="affd"/>
            </w:pPr>
            <w:r>
              <w:t xml:space="preserve">[ГОСТ Р 52726-2007, </w:t>
            </w:r>
            <w:hyperlink r:id="rId29" w:history="1">
              <w:r>
                <w:rPr>
                  <w:rStyle w:val="a4"/>
                </w:rPr>
                <w:t>пункт 3.2</w:t>
              </w:r>
            </w:hyperlink>
            <w:r>
              <w:t>]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Часть электротехнического и</w:t>
            </w:r>
            <w:r>
              <w:t xml:space="preserve">зделия (устройства), предназначенная для предотвращения или ограничения выполнения операций одними частями изделия при определенных состояниях или </w:t>
            </w:r>
            <w:r>
              <w:lastRenderedPageBreak/>
              <w:t>положениях других частей изделия в целях предупреждения возникновения в нем недопустимых состояний или исключ</w:t>
            </w:r>
            <w:r>
              <w:t>ения доступа к его частям, находящимся под напряжением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82" w:name="sub_74"/>
            <w:r>
              <w:lastRenderedPageBreak/>
              <w:t>74 Отключение</w:t>
            </w:r>
            <w:bookmarkEnd w:id="82"/>
          </w:p>
          <w:p w:rsidR="00000000" w:rsidRDefault="00FC306F">
            <w:pPr>
              <w:pStyle w:val="affd"/>
            </w:pPr>
            <w:r>
              <w:t xml:space="preserve">[ГОСТ 12.2.007.9-93, </w:t>
            </w:r>
            <w:hyperlink r:id="rId30" w:history="1">
              <w:r>
                <w:rPr>
                  <w:rStyle w:val="a4"/>
                </w:rPr>
                <w:t>пункт 2.2.14</w:t>
              </w:r>
            </w:hyperlink>
            <w:r>
              <w:t>]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Обесточивание установки или ее части путем отсоединения от всех источников электропитания.</w:t>
            </w:r>
          </w:p>
          <w:p w:rsidR="00000000" w:rsidRDefault="00FC306F">
            <w:pPr>
              <w:pStyle w:val="affd"/>
            </w:pPr>
            <w:r>
              <w:t>Его осущес</w:t>
            </w:r>
            <w:r>
              <w:t>твляют в целях гарантирования безопасности обслуживающего персонала, работающего на или в непосредственной близости от частей установки, находящихся в нормальных условиях функционирования под напряжением и доступных для прямого контакта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83" w:name="sub_75"/>
            <w:r>
              <w:t xml:space="preserve">75 Защитное </w:t>
            </w:r>
            <w:r>
              <w:t>отключение</w:t>
            </w:r>
            <w:bookmarkEnd w:id="83"/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Быстродействующая защита, обеспечивающая автоматическое отключение электроустановки при возникновении в ней опасности поражения током, а также при аварийном режиме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84" w:name="sub_76"/>
            <w:r>
              <w:t>76 Защитное разделение цепей</w:t>
            </w:r>
            <w:bookmarkEnd w:id="84"/>
          </w:p>
          <w:p w:rsidR="00000000" w:rsidRDefault="00FC306F">
            <w:pPr>
              <w:pStyle w:val="affd"/>
            </w:pPr>
            <w:r>
              <w:t>[195-06-19]</w:t>
            </w:r>
          </w:p>
          <w:p w:rsidR="00000000" w:rsidRDefault="00FC306F">
            <w:pPr>
              <w:pStyle w:val="affd"/>
            </w:pPr>
            <w:r>
              <w:t>[826-12-29]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Отделение</w:t>
            </w:r>
            <w:r>
              <w:t xml:space="preserve"> одной электрической цепи от другой с помощью двойной изоляции или основной изоляции и электрического защитного экранирования, или усиленной изоляции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85" w:name="sub_77"/>
            <w:r>
              <w:t>77 Защитное экранирование</w:t>
            </w:r>
            <w:bookmarkEnd w:id="85"/>
          </w:p>
          <w:p w:rsidR="00000000" w:rsidRDefault="00FC306F">
            <w:pPr>
              <w:pStyle w:val="affd"/>
            </w:pPr>
            <w:r>
              <w:t>[195-06-18]</w:t>
            </w:r>
          </w:p>
          <w:p w:rsidR="00000000" w:rsidRDefault="00FC306F">
            <w:pPr>
              <w:pStyle w:val="affd"/>
            </w:pPr>
            <w:r>
              <w:t>[826-12-26]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Отделение электрических цепей и/или проводн</w:t>
            </w:r>
            <w:r>
              <w:t>иков от опасных токоведущих частей с помощью электрического защитного экрана, присоединенного к системе защитного уравнивания потенциалов и предназначенного для обеспечения защиты от поражения электрическим током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86" w:name="sub_78"/>
            <w:r>
              <w:t>78 Помещение с повышенной опасностью</w:t>
            </w:r>
            <w:bookmarkEnd w:id="86"/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Помещение, имеющее в наличии одно из следующих условий, создающих повышенную опасность: сырость или токопроводящая пыль; токопроводящие полы (металлические, земляные, железобетонные, кирпичные и т.п.); высокая температура; возможность одновременного</w:t>
            </w:r>
            <w:r>
              <w:t xml:space="preserve"> прикосновения человека к металлоконструкциям зданий, имеющим соединение с землей, технологическим аппаратам, механизмам и т.п., с одной стороны, и к металлическим корпусам электрооборудования (открытым проводящим частям), с другой </w:t>
            </w:r>
            <w:hyperlink w:anchor="sub_4444" w:history="1">
              <w:r>
                <w:rPr>
                  <w:rStyle w:val="a4"/>
                </w:rPr>
                <w:t>[</w:t>
              </w:r>
              <w:r>
                <w:rPr>
                  <w:rStyle w:val="a4"/>
                </w:rPr>
                <w:t>4]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87" w:name="sub_79"/>
            <w:r>
              <w:t>79 Помещение без повышенной опасности</w:t>
            </w:r>
            <w:bookmarkEnd w:id="87"/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 xml:space="preserve">Помещение, в котором отсутствуют условия, создающие повышенную или особую опасность </w:t>
            </w:r>
            <w:hyperlink w:anchor="sub_4444" w:history="1">
              <w:r>
                <w:rPr>
                  <w:rStyle w:val="a4"/>
                </w:rPr>
                <w:t>[4]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88" w:name="sub_80"/>
            <w:r>
              <w:t>80 Особо опасные помещения</w:t>
            </w:r>
            <w:bookmarkEnd w:id="88"/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Помещения, характеризующиеся наличием одного из следующих условий, создающих особую опасность: относительная влажность воздуха близка к 100% (потолок, стены, пол и предметы, находящиеся в помещении, покрыты влагой); химически активная или органическая сред</w:t>
            </w:r>
            <w:r>
              <w:t xml:space="preserve">а; одновременно два или более условий повышенной опасности </w:t>
            </w:r>
            <w:hyperlink w:anchor="sub_4444" w:history="1">
              <w:r>
                <w:rPr>
                  <w:rStyle w:val="a4"/>
                </w:rPr>
                <w:t>[4]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89" w:name="sub_81"/>
            <w:r>
              <w:t>81 Нормальный режим работы</w:t>
            </w:r>
            <w:bookmarkEnd w:id="89"/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 xml:space="preserve">Режим работы, при котором оборудование (установка, прибор и т.д.) работает в условиях </w:t>
            </w:r>
            <w:r>
              <w:lastRenderedPageBreak/>
              <w:t xml:space="preserve">нормальной эксплуатации и в соответствии </w:t>
            </w:r>
            <w:r>
              <w:t>со своим назначением и инструкцией изготовителя при подсоединении к сети питания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90" w:name="sub_82"/>
            <w:r>
              <w:lastRenderedPageBreak/>
              <w:t>82 Ненормальный режим работы</w:t>
            </w:r>
            <w:bookmarkEnd w:id="90"/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Режим работы, при котором оборудование (установка, прибор и т.д.), работает в условиях, отличных от нормальной эксплуатации, или не в</w:t>
            </w:r>
            <w:r>
              <w:t xml:space="preserve"> соответствии со своим назначением и инструкцией изготовителя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91" w:name="sub_83"/>
            <w:r>
              <w:t>83 Нетоковедущая часть</w:t>
            </w:r>
            <w:bookmarkEnd w:id="91"/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Часть (элемент, деталь и т.д.) оборудования (установки, прибора и т.д.), не предназначенная для пропускания тока при нормальной эксплуатации.</w:t>
            </w:r>
          </w:p>
          <w:p w:rsidR="00000000" w:rsidRDefault="00FC306F">
            <w:pPr>
              <w:pStyle w:val="affd"/>
            </w:pPr>
            <w:r>
              <w:rPr>
                <w:rStyle w:val="a3"/>
              </w:rPr>
              <w:t>Примечание</w:t>
            </w:r>
            <w:r>
              <w:t xml:space="preserve"> - Мож</w:t>
            </w:r>
            <w:r>
              <w:t>ет являться проводящей частью как в аварийном, так и в нормальном режимах работы.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92" w:name="sub_84"/>
            <w:r>
              <w:t>84 Доступная проводящая часть</w:t>
            </w:r>
            <w:bookmarkEnd w:id="92"/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Часть (элемент, деталь и т.д.) оборудования (установки, прибора и т.д.), способная проводить электрический ток при аварийном режиме</w:t>
            </w:r>
            <w:r>
              <w:t xml:space="preserve"> или при нарушении нормальной эксплуатации, доступная для контакта с человеком.</w:t>
            </w:r>
          </w:p>
          <w:p w:rsidR="00000000" w:rsidRDefault="00FC306F">
            <w:pPr>
              <w:pStyle w:val="affd"/>
            </w:pPr>
            <w:r>
              <w:rPr>
                <w:rStyle w:val="a3"/>
              </w:rPr>
              <w:t>Примечание</w:t>
            </w:r>
            <w:r>
              <w:t xml:space="preserve"> - Имеется в виду проводящая часть, не доступная для контакта при нормальном режиме работы.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306F">
            <w:pPr>
              <w:pStyle w:val="affd"/>
            </w:pPr>
            <w:bookmarkStart w:id="93" w:name="sub_85"/>
            <w:r>
              <w:t>85 Сторонняя проводящая часть</w:t>
            </w:r>
            <w:bookmarkEnd w:id="93"/>
          </w:p>
          <w:p w:rsidR="00000000" w:rsidRDefault="00FC306F">
            <w:pPr>
              <w:pStyle w:val="affd"/>
            </w:pPr>
            <w:r>
              <w:t>[195-06-11]</w:t>
            </w:r>
          </w:p>
          <w:p w:rsidR="00000000" w:rsidRDefault="00FC306F">
            <w:pPr>
              <w:pStyle w:val="affd"/>
            </w:pPr>
            <w:r>
              <w:t>[826-12-11]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C306F">
            <w:pPr>
              <w:pStyle w:val="affd"/>
            </w:pPr>
            <w:r>
              <w:t>Проводящая часть, которая не является частью электрической установки, но на которой может присутствовать электрический потенциал - обычно потенциал локальной земли</w:t>
            </w:r>
          </w:p>
        </w:tc>
      </w:tr>
    </w:tbl>
    <w:p w:rsidR="00000000" w:rsidRDefault="00FC306F">
      <w:pPr>
        <w:ind w:firstLine="720"/>
        <w:jc w:val="both"/>
      </w:pPr>
    </w:p>
    <w:p w:rsidR="00000000" w:rsidRDefault="00FC306F">
      <w:pPr>
        <w:pStyle w:val="1"/>
      </w:pPr>
      <w:bookmarkStart w:id="94" w:name="sub_400"/>
      <w:r>
        <w:t>4 Алфавитный указатель терминов</w:t>
      </w:r>
    </w:p>
    <w:bookmarkEnd w:id="94"/>
    <w:p w:rsidR="00000000" w:rsidRDefault="00FC306F">
      <w:pPr>
        <w:ind w:firstLine="720"/>
        <w:jc w:val="both"/>
      </w:pPr>
    </w:p>
    <w:p w:rsidR="00000000" w:rsidRDefault="00FC306F">
      <w:pPr>
        <w:ind w:firstLine="720"/>
        <w:jc w:val="both"/>
      </w:pPr>
      <w:bookmarkStart w:id="95" w:name="sub_401"/>
      <w:r>
        <w:t>4.1 Стандартизованные термины набран</w:t>
      </w:r>
      <w:r>
        <w:t>ы полужирным шрифтом, их краткая форма - светлым.</w:t>
      </w:r>
    </w:p>
    <w:p w:rsidR="00000000" w:rsidRDefault="00FC306F">
      <w:pPr>
        <w:ind w:firstLine="720"/>
        <w:jc w:val="both"/>
      </w:pPr>
      <w:bookmarkStart w:id="96" w:name="sub_402"/>
      <w:bookmarkEnd w:id="95"/>
      <w:r>
        <w:t xml:space="preserve">4.2 Данные термины приведены в алфавитном порядке с указанием их порядковых номеров в </w:t>
      </w:r>
      <w:hyperlink w:anchor="sub_151" w:history="1">
        <w:r>
          <w:rPr>
            <w:rStyle w:val="a4"/>
          </w:rPr>
          <w:t>таблице 1</w:t>
        </w:r>
      </w:hyperlink>
      <w:r>
        <w:t xml:space="preserve"> настоящего стандарта.</w:t>
      </w:r>
    </w:p>
    <w:bookmarkEnd w:id="96"/>
    <w:p w:rsidR="00000000" w:rsidRDefault="00FC306F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81"/>
        <w:gridCol w:w="23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PEL-проводник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22" w:history="1">
              <w:r>
                <w:rPr>
                  <w:rStyle w:val="a4"/>
                </w:rPr>
                <w:t>22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РЕМ-проводник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21" w:history="1">
              <w:r>
                <w:rPr>
                  <w:rStyle w:val="a4"/>
                </w:rPr>
                <w:t>21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PEN-проводник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20" w:history="1">
              <w:r>
                <w:rPr>
                  <w:rStyle w:val="a4"/>
                </w:rPr>
                <w:t>20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Безопасное расстояние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72" w:history="1">
              <w:r>
                <w:rPr>
                  <w:rStyle w:val="a4"/>
                </w:rPr>
                <w:t>72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Блокировка электротехнического изделия (устройства)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73" w:history="1">
              <w:r>
                <w:rPr>
                  <w:rStyle w:val="a4"/>
                </w:rPr>
                <w:t>73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Включенное положение контактов аппарата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14" w:history="1">
              <w:r>
                <w:rPr>
                  <w:rStyle w:val="a4"/>
                </w:rPr>
                <w:t>14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Двойная изоляция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52" w:history="1">
              <w:r>
                <w:rPr>
                  <w:rStyle w:val="a4"/>
                </w:rPr>
                <w:t>52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Двухполюсное прикосновение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48" w:history="1">
              <w:r>
                <w:rPr>
                  <w:rStyle w:val="a4"/>
                </w:rPr>
                <w:t>48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Двухфазное прикосновение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46" w:history="1">
              <w:r>
                <w:rPr>
                  <w:rStyle w:val="a4"/>
                </w:rPr>
                <w:t>46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Дополнительная изоляция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51" w:history="1">
              <w:r>
                <w:rPr>
                  <w:rStyle w:val="a4"/>
                </w:rPr>
                <w:t>51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 xml:space="preserve">Дополнительное </w:t>
            </w:r>
            <w:r>
              <w:t>изолирующее электрозащитное средство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69" w:history="1">
              <w:r>
                <w:rPr>
                  <w:rStyle w:val="a4"/>
                </w:rPr>
                <w:t>69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Доступная проводящая часть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84" w:history="1">
              <w:r>
                <w:rPr>
                  <w:rStyle w:val="a4"/>
                </w:rPr>
                <w:t>84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Заземленная нейтраль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61" w:history="1">
              <w:r>
                <w:rPr>
                  <w:rStyle w:val="a4"/>
                </w:rPr>
                <w:t>61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Заземлитель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57" w:history="1">
              <w:r>
                <w:rPr>
                  <w:rStyle w:val="a4"/>
                </w:rPr>
                <w:t>57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Заземляющее устройство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56" w:history="1">
              <w:r>
                <w:rPr>
                  <w:rStyle w:val="a4"/>
                </w:rPr>
                <w:t>56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lastRenderedPageBreak/>
              <w:t>Замыкание на землю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25" w:history="1">
              <w:r>
                <w:rPr>
                  <w:rStyle w:val="a4"/>
                </w:rPr>
                <w:t>25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Замыкание на корпус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24" w:history="1">
              <w:r>
                <w:rPr>
                  <w:rStyle w:val="a4"/>
                </w:rPr>
                <w:t>24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Зона растекания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26" w:history="1">
              <w:r>
                <w:rPr>
                  <w:rStyle w:val="a4"/>
                </w:rPr>
                <w:t>26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Защита от прикосновения к токоведущим частям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49" w:history="1">
              <w:r>
                <w:rPr>
                  <w:rStyle w:val="a4"/>
                </w:rPr>
                <w:t>49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Защита от прикосновения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49" w:history="1">
              <w:r>
                <w:rPr>
                  <w:rStyle w:val="a4"/>
                </w:rPr>
                <w:t>49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Защитная оболочка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70" w:history="1">
              <w:r>
                <w:rPr>
                  <w:rStyle w:val="a4"/>
                </w:rPr>
                <w:t>70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Защитное уравнивание потенциалов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67" w:history="1">
              <w:r>
                <w:rPr>
                  <w:rStyle w:val="a4"/>
                </w:rPr>
                <w:t>67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Защитное устройство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64" w:history="1">
              <w:r>
                <w:rPr>
                  <w:rStyle w:val="a4"/>
                </w:rPr>
                <w:t>64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Защитное заземление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66" w:history="1">
              <w:r>
                <w:rPr>
                  <w:rStyle w:val="a4"/>
                </w:rPr>
                <w:t>66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Защитное отключение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75" w:history="1">
              <w:r>
                <w:rPr>
                  <w:rStyle w:val="a4"/>
                </w:rPr>
                <w:t>75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Защитное ограждение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65" w:history="1">
              <w:r>
                <w:rPr>
                  <w:rStyle w:val="a4"/>
                </w:rPr>
                <w:t>65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Защитное экранирование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77" w:history="1">
              <w:r>
                <w:rPr>
                  <w:rStyle w:val="a4"/>
                </w:rPr>
                <w:t>77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Защитное разделение цепей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76" w:history="1">
              <w:r>
                <w:rPr>
                  <w:rStyle w:val="a4"/>
                </w:rPr>
                <w:t>76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Изоляция рабочего места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54" w:history="1">
              <w:r>
                <w:rPr>
                  <w:rStyle w:val="a4"/>
                </w:rPr>
                <w:t>54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Изолированная нейтраль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62" w:history="1">
              <w:r>
                <w:rPr>
                  <w:rStyle w:val="a4"/>
                </w:rPr>
                <w:t>62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Коммутационный аппарат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13" w:history="1">
              <w:r>
                <w:rPr>
                  <w:rStyle w:val="a4"/>
                </w:rPr>
                <w:t>13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Контакт электрической цепи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12" w:history="1">
              <w:r>
                <w:rPr>
                  <w:rStyle w:val="a4"/>
                </w:rPr>
                <w:t>12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Косвенное прикосновение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44" w:history="1">
              <w:r>
                <w:rPr>
                  <w:rStyle w:val="a4"/>
                </w:rPr>
                <w:t>44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Локальная земля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26" w:history="1">
              <w:r>
                <w:rPr>
                  <w:rStyle w:val="a4"/>
                </w:rPr>
                <w:t>26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Напряжение прикосновения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41" w:history="1">
              <w:r>
                <w:rPr>
                  <w:rStyle w:val="a4"/>
                </w:rPr>
                <w:t>41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Напряжение шага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28" w:history="1">
              <w:r>
                <w:rPr>
                  <w:rStyle w:val="a4"/>
                </w:rPr>
                <w:t>28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Напряжение относительно земли при замыкании на землю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40" w:history="1">
              <w:r>
                <w:rPr>
                  <w:rStyle w:val="a4"/>
                </w:rPr>
                <w:t>40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Независимый заземлитель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58" w:history="1">
              <w:r>
                <w:rPr>
                  <w:rStyle w:val="a4"/>
                </w:rPr>
                <w:t>58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Нейтральная проводящая часть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17" w:history="1">
              <w:r>
                <w:rPr>
                  <w:rStyle w:val="a4"/>
                </w:rPr>
                <w:t>17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Нейтральный проводник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17" w:history="1">
              <w:r>
                <w:rPr>
                  <w:rStyle w:val="a4"/>
                </w:rPr>
                <w:t>17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Ненормальный режим работы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82" w:history="1">
              <w:r>
                <w:rPr>
                  <w:rStyle w:val="a4"/>
                </w:rPr>
                <w:t>82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Неотпускающий ток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33" w:history="1">
              <w:r>
                <w:rPr>
                  <w:rStyle w:val="a4"/>
                </w:rPr>
                <w:t>33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Непроводящая окружающая среда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23" w:history="1">
              <w:r>
                <w:rPr>
                  <w:rStyle w:val="a4"/>
                </w:rPr>
                <w:t>23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Нетоковедущая часть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83" w:history="1">
              <w:r>
                <w:rPr>
                  <w:rStyle w:val="a4"/>
                </w:rPr>
                <w:t>83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Нетокопроводящая среда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23" w:history="1">
              <w:r>
                <w:rPr>
                  <w:rStyle w:val="a4"/>
                </w:rPr>
                <w:t>23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Нормальный режим работы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81" w:history="1">
              <w:r>
                <w:rPr>
                  <w:rStyle w:val="a4"/>
                </w:rPr>
                <w:t>81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Однофазное прикосновение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45" w:history="1">
              <w:r>
                <w:rPr>
                  <w:rStyle w:val="a4"/>
                </w:rPr>
                <w:t>45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Однополюсное прикосновение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47" w:history="1">
              <w:r>
                <w:rPr>
                  <w:rStyle w:val="a4"/>
                </w:rPr>
                <w:t>47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Основное изолирующее электрозащитное средство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68" w:history="1">
              <w:r>
                <w:rPr>
                  <w:rStyle w:val="a4"/>
                </w:rPr>
                <w:t>68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Особо опасные помещения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80" w:history="1">
              <w:r>
                <w:rPr>
                  <w:rStyle w:val="a4"/>
                </w:rPr>
                <w:t>80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Открытая проводящая часть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18" w:history="1">
              <w:r>
                <w:rPr>
                  <w:rStyle w:val="a4"/>
                </w:rPr>
                <w:t>18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Отключение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74" w:history="1">
              <w:r>
                <w:rPr>
                  <w:rStyle w:val="a4"/>
                </w:rPr>
                <w:t>74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Отключенное положение контактов аппарата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15" w:history="1">
              <w:r>
                <w:rPr>
                  <w:rStyle w:val="a4"/>
                </w:rPr>
                <w:t>15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Ощутимый ток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31" w:history="1">
              <w:r>
                <w:rPr>
                  <w:rStyle w:val="a4"/>
                </w:rPr>
                <w:t>31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Помещение без повышенной опасности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79" w:history="1">
              <w:r>
                <w:rPr>
                  <w:rStyle w:val="a4"/>
                </w:rPr>
                <w:t>79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Помещение с повышенной опасностью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78" w:history="1">
              <w:r>
                <w:rPr>
                  <w:rStyle w:val="a4"/>
                </w:rPr>
                <w:t>78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Поражение электрическим током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2" w:history="1">
              <w:r>
                <w:rPr>
                  <w:rStyle w:val="a4"/>
                </w:rPr>
                <w:t>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Пороговый ощутимый ток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36" w:history="1">
              <w:r>
                <w:rPr>
                  <w:rStyle w:val="a4"/>
                </w:rPr>
                <w:t>36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Порог ощутимого тока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36" w:history="1">
              <w:r>
                <w:rPr>
                  <w:rStyle w:val="a4"/>
                </w:rPr>
                <w:t>36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Пороговый неотпускающий ток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37" w:history="1">
              <w:r>
                <w:rPr>
                  <w:rStyle w:val="a4"/>
                </w:rPr>
                <w:t>37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Порог неотпускающего тока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37" w:history="1">
              <w:r>
                <w:rPr>
                  <w:rStyle w:val="a4"/>
                </w:rPr>
                <w:t>37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Пороговый фибрилляционный ток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38" w:history="1">
              <w:r>
                <w:rPr>
                  <w:rStyle w:val="a4"/>
                </w:rPr>
                <w:t>38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Порог фибрилляционного тока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38" w:history="1">
              <w:r>
                <w:rPr>
                  <w:rStyle w:val="a4"/>
                </w:rPr>
                <w:t>38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Проводящая часть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18" w:history="1">
              <w:r>
                <w:rPr>
                  <w:rStyle w:val="a4"/>
                </w:rPr>
                <w:t>18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Прямое прикосновение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43" w:history="1">
              <w:r>
                <w:rPr>
                  <w:rStyle w:val="a4"/>
                </w:rPr>
                <w:t>43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lastRenderedPageBreak/>
              <w:t>Путь утечки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30" w:history="1">
              <w:r>
                <w:rPr>
                  <w:rStyle w:val="a4"/>
                </w:rPr>
                <w:t>30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Работа без снятия напряжения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39" w:history="1">
              <w:r>
                <w:rPr>
                  <w:rStyle w:val="a4"/>
                </w:rPr>
                <w:t>39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Разделение сети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59" w:history="1">
              <w:r>
                <w:rPr>
                  <w:rStyle w:val="a4"/>
                </w:rPr>
                <w:t>59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Сигнализатор наличия напряжения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71" w:history="1">
              <w:r>
                <w:rPr>
                  <w:rStyle w:val="a4"/>
                </w:rPr>
                <w:t>71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Система заземления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55" w:history="1">
              <w:r>
                <w:rPr>
                  <w:rStyle w:val="a4"/>
                </w:rPr>
                <w:t>55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Сторонняя проводящая часть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85" w:history="1">
              <w:r>
                <w:rPr>
                  <w:rStyle w:val="a4"/>
                </w:rPr>
                <w:t>85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Ток прикосновения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42" w:history="1">
              <w:r>
                <w:rPr>
                  <w:rStyle w:val="a4"/>
                </w:rPr>
                <w:t>42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Ток утечки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29" w:history="1">
              <w:r>
                <w:rPr>
                  <w:rStyle w:val="a4"/>
                </w:rPr>
                <w:t>29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Ток замыкания на землю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27" w:history="1">
              <w:r>
                <w:rPr>
                  <w:rStyle w:val="a4"/>
                </w:rPr>
                <w:t>27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Токоведущая часть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16" w:history="1">
              <w:r>
                <w:rPr>
                  <w:rStyle w:val="a4"/>
                </w:rPr>
                <w:t>16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Токопроводящая среда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32" w:history="1">
              <w:r>
                <w:rPr>
                  <w:rStyle w:val="a4"/>
                </w:rPr>
                <w:t>32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Уравнивание потенциалов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60" w:history="1">
              <w:r>
                <w:rPr>
                  <w:rStyle w:val="a4"/>
                </w:rPr>
                <w:t>60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Усиленная изоляция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53" w:history="1">
              <w:r>
                <w:rPr>
                  <w:rStyle w:val="a4"/>
                </w:rPr>
                <w:t>53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Фибрилляционный ток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35" w:history="1">
              <w:r>
                <w:rPr>
                  <w:rStyle w:val="a4"/>
                </w:rPr>
                <w:t>35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Части, находящиеся под напряжением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19" w:history="1">
              <w:r>
                <w:rPr>
                  <w:rStyle w:val="a4"/>
                </w:rPr>
                <w:t>19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Шаговое напряжение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28" w:history="1">
              <w:r>
                <w:rPr>
                  <w:rStyle w:val="a4"/>
                </w:rPr>
                <w:t>28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Электрическая цепь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11" w:history="1">
              <w:r>
                <w:rPr>
                  <w:rStyle w:val="a4"/>
                </w:rPr>
                <w:t>11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Электрически независимый заземлитель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58" w:history="1">
              <w:r>
                <w:rPr>
                  <w:rStyle w:val="a4"/>
                </w:rPr>
                <w:t>58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Электробезопасность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1" w:history="1">
              <w:r>
                <w:rPr>
                  <w:rStyle w:val="a4"/>
                </w:rPr>
                <w:t>1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Электрозащитные средства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63" w:history="1">
              <w:r>
                <w:rPr>
                  <w:rStyle w:val="a4"/>
                </w:rPr>
                <w:t>63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Электромагнитное поле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8" w:history="1">
              <w:r>
                <w:rPr>
                  <w:rStyle w:val="a4"/>
                </w:rPr>
                <w:t>8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Электрооборудование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9" w:history="1">
              <w:r>
                <w:rPr>
                  <w:rStyle w:val="a4"/>
                </w:rPr>
                <w:t>9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Электротравма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4" w:history="1">
              <w:r>
                <w:rPr>
                  <w:rStyle w:val="a4"/>
                </w:rPr>
                <w:t>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Электротравматизм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5" w:history="1">
              <w:r>
                <w:rPr>
                  <w:rStyle w:val="a4"/>
                </w:rPr>
                <w:t>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Электроустановка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10" w:history="1">
              <w:r>
                <w:rPr>
                  <w:rStyle w:val="a4"/>
                </w:rPr>
                <w:t>10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Электрический ожог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3" w:history="1">
              <w:r>
                <w:rPr>
                  <w:rStyle w:val="a4"/>
                </w:rPr>
                <w:t>3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Электрический ток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6" w:history="1">
              <w:r>
                <w:rPr>
                  <w:rStyle w:val="a4"/>
                </w:rPr>
                <w:t>6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Электрическая дуга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7" w:history="1">
              <w:r>
                <w:rPr>
                  <w:rStyle w:val="a4"/>
                </w:rPr>
                <w:t>7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Электрическое неотпускание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34" w:history="1">
              <w:r>
                <w:rPr>
                  <w:rStyle w:val="a4"/>
                </w:rPr>
                <w:t>34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Электрическое замыкание на корпус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24" w:history="1">
              <w:r>
                <w:rPr>
                  <w:rStyle w:val="a4"/>
                </w:rPr>
                <w:t>24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Электрическое замыкание на землю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25" w:history="1">
              <w:r>
                <w:rPr>
                  <w:rStyle w:val="a4"/>
                </w:rPr>
                <w:t>25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Электрическое разделение сети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  <w:jc w:val="right"/>
            </w:pPr>
            <w:hyperlink w:anchor="sub_59" w:history="1">
              <w:r>
                <w:rPr>
                  <w:rStyle w:val="a4"/>
                </w:rPr>
                <w:t>59</w:t>
              </w:r>
            </w:hyperlink>
          </w:p>
        </w:tc>
      </w:tr>
    </w:tbl>
    <w:p w:rsidR="00000000" w:rsidRDefault="00FC306F">
      <w:pPr>
        <w:ind w:firstLine="720"/>
        <w:jc w:val="both"/>
      </w:pPr>
    </w:p>
    <w:p w:rsidR="00000000" w:rsidRDefault="00FC306F">
      <w:pPr>
        <w:pStyle w:val="1"/>
      </w:pPr>
      <w:bookmarkStart w:id="97" w:name="sub_1000"/>
      <w:r>
        <w:t>Библиография</w:t>
      </w:r>
    </w:p>
    <w:bookmarkEnd w:id="97"/>
    <w:p w:rsidR="00000000" w:rsidRDefault="00FC306F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95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bookmarkStart w:id="98" w:name="sub_1111"/>
            <w:r>
              <w:t>[1]</w:t>
            </w:r>
            <w:bookmarkEnd w:id="98"/>
          </w:p>
        </w:tc>
        <w:tc>
          <w:tcPr>
            <w:tcW w:w="95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r>
              <w:t>Приложение 1 к Директивам Европейского сообщества по оборудованию. Часть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bookmarkStart w:id="99" w:name="sub_2222"/>
            <w:r>
              <w:t>[2]</w:t>
            </w:r>
            <w:bookmarkEnd w:id="99"/>
          </w:p>
        </w:tc>
        <w:tc>
          <w:tcPr>
            <w:tcW w:w="95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hyperlink r:id="rId31" w:history="1">
              <w:r>
                <w:rPr>
                  <w:rStyle w:val="a4"/>
                </w:rPr>
                <w:t>Инструкция</w:t>
              </w:r>
            </w:hyperlink>
            <w:r>
              <w:t xml:space="preserve"> по применению и испытанию средств защиты, используемых в электроустановках, утвержденная </w:t>
            </w:r>
            <w:hyperlink r:id="rId32" w:history="1">
              <w:r>
                <w:rPr>
                  <w:rStyle w:val="a4"/>
                </w:rPr>
                <w:t>приказом</w:t>
              </w:r>
            </w:hyperlink>
            <w:r>
              <w:t xml:space="preserve"> Министерства энергетики Российской Федерации от 30 июня 2003 г. N 261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bookmarkStart w:id="100" w:name="sub_3333"/>
            <w:r>
              <w:t>[3]</w:t>
            </w:r>
            <w:bookmarkEnd w:id="100"/>
          </w:p>
        </w:tc>
        <w:tc>
          <w:tcPr>
            <w:tcW w:w="95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hyperlink r:id="rId33" w:history="1">
              <w:r>
                <w:rPr>
                  <w:rStyle w:val="a4"/>
                </w:rPr>
                <w:t>Директива 89/654/ЕЕС</w:t>
              </w:r>
            </w:hyperlink>
            <w:r>
              <w:t xml:space="preserve"> "О минимуме требований к безопасности и гигиене рабочих мест"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bookmarkStart w:id="101" w:name="sub_4444"/>
            <w:r>
              <w:t>[4]</w:t>
            </w:r>
            <w:bookmarkEnd w:id="101"/>
          </w:p>
        </w:tc>
        <w:tc>
          <w:tcPr>
            <w:tcW w:w="956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C306F">
            <w:pPr>
              <w:pStyle w:val="aff3"/>
            </w:pPr>
            <w:hyperlink r:id="rId34" w:history="1">
              <w:r>
                <w:rPr>
                  <w:rStyle w:val="a4"/>
                </w:rPr>
                <w:t>Правила устройства электроустановок</w:t>
              </w:r>
            </w:hyperlink>
            <w:r>
              <w:t xml:space="preserve"> (ПУЭ) 7-е издание</w:t>
            </w:r>
          </w:p>
        </w:tc>
      </w:tr>
    </w:tbl>
    <w:p w:rsidR="00FC306F" w:rsidRDefault="00FC306F">
      <w:pPr>
        <w:ind w:firstLine="720"/>
        <w:jc w:val="both"/>
      </w:pPr>
    </w:p>
    <w:sectPr w:rsidR="00FC306F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B4863"/>
    <w:rsid w:val="002B4863"/>
    <w:rsid w:val="00FC3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6079673.0" TargetMode="External"/><Relationship Id="rId13" Type="http://schemas.openxmlformats.org/officeDocument/2006/relationships/hyperlink" Target="garantF1://5125100.279" TargetMode="External"/><Relationship Id="rId18" Type="http://schemas.openxmlformats.org/officeDocument/2006/relationships/hyperlink" Target="garantF1://6079673.330" TargetMode="External"/><Relationship Id="rId26" Type="http://schemas.openxmlformats.org/officeDocument/2006/relationships/hyperlink" Target="garantF1://5270516.31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99679.364" TargetMode="External"/><Relationship Id="rId34" Type="http://schemas.openxmlformats.org/officeDocument/2006/relationships/hyperlink" Target="garantF1://3822923.0" TargetMode="External"/><Relationship Id="rId7" Type="http://schemas.openxmlformats.org/officeDocument/2006/relationships/hyperlink" Target="garantF1://99679.0" TargetMode="External"/><Relationship Id="rId12" Type="http://schemas.openxmlformats.org/officeDocument/2006/relationships/hyperlink" Target="garantF1://3824215.0" TargetMode="External"/><Relationship Id="rId17" Type="http://schemas.openxmlformats.org/officeDocument/2006/relationships/hyperlink" Target="garantF1://6079673.335" TargetMode="External"/><Relationship Id="rId25" Type="http://schemas.openxmlformats.org/officeDocument/2006/relationships/hyperlink" Target="garantF1://3824675.300" TargetMode="External"/><Relationship Id="rId33" Type="http://schemas.openxmlformats.org/officeDocument/2006/relationships/hyperlink" Target="garantF1://2464506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3824215.25" TargetMode="External"/><Relationship Id="rId20" Type="http://schemas.openxmlformats.org/officeDocument/2006/relationships/hyperlink" Target="garantF1://6079673.362" TargetMode="External"/><Relationship Id="rId29" Type="http://schemas.openxmlformats.org/officeDocument/2006/relationships/hyperlink" Target="garantF1://6079673.302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5269581.0" TargetMode="External"/><Relationship Id="rId11" Type="http://schemas.openxmlformats.org/officeDocument/2006/relationships/hyperlink" Target="garantF1://3824694.0" TargetMode="External"/><Relationship Id="rId24" Type="http://schemas.openxmlformats.org/officeDocument/2006/relationships/hyperlink" Target="garantF1://3824694.2232" TargetMode="External"/><Relationship Id="rId32" Type="http://schemas.openxmlformats.org/officeDocument/2006/relationships/hyperlink" Target="garantF1://6046519.0" TargetMode="External"/><Relationship Id="rId5" Type="http://schemas.openxmlformats.org/officeDocument/2006/relationships/hyperlink" Target="garantF1://5270516.0" TargetMode="External"/><Relationship Id="rId15" Type="http://schemas.openxmlformats.org/officeDocument/2006/relationships/hyperlink" Target="garantF1://5269581.1" TargetMode="External"/><Relationship Id="rId23" Type="http://schemas.openxmlformats.org/officeDocument/2006/relationships/hyperlink" Target="garantF1://6205037.225" TargetMode="External"/><Relationship Id="rId28" Type="http://schemas.openxmlformats.org/officeDocument/2006/relationships/hyperlink" Target="garantF1://6079673.323" TargetMode="External"/><Relationship Id="rId36" Type="http://schemas.openxmlformats.org/officeDocument/2006/relationships/theme" Target="theme/theme1.xml"/><Relationship Id="rId10" Type="http://schemas.openxmlformats.org/officeDocument/2006/relationships/hyperlink" Target="garantF1://6205037.0" TargetMode="External"/><Relationship Id="rId19" Type="http://schemas.openxmlformats.org/officeDocument/2006/relationships/hyperlink" Target="garantF1://6079673.304" TargetMode="External"/><Relationship Id="rId31" Type="http://schemas.openxmlformats.org/officeDocument/2006/relationships/hyperlink" Target="garantF1://6046519.100000" TargetMode="External"/><Relationship Id="rId4" Type="http://schemas.openxmlformats.org/officeDocument/2006/relationships/hyperlink" Target="garantF1://12077092.0" TargetMode="External"/><Relationship Id="rId9" Type="http://schemas.openxmlformats.org/officeDocument/2006/relationships/hyperlink" Target="garantF1://3824675.0" TargetMode="External"/><Relationship Id="rId14" Type="http://schemas.openxmlformats.org/officeDocument/2006/relationships/hyperlink" Target="garantF1://5269581.8" TargetMode="External"/><Relationship Id="rId22" Type="http://schemas.openxmlformats.org/officeDocument/2006/relationships/hyperlink" Target="garantF1://5270516.308" TargetMode="External"/><Relationship Id="rId27" Type="http://schemas.openxmlformats.org/officeDocument/2006/relationships/hyperlink" Target="garantF1://6079673.316" TargetMode="External"/><Relationship Id="rId30" Type="http://schemas.openxmlformats.org/officeDocument/2006/relationships/hyperlink" Target="garantF1://6205037.221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4573</Words>
  <Characters>26068</Characters>
  <Application>Microsoft Office Word</Application>
  <DocSecurity>0</DocSecurity>
  <Lines>217</Lines>
  <Paragraphs>61</Paragraphs>
  <ScaleCrop>false</ScaleCrop>
  <Company>НПП "Гарант-Сервис"</Company>
  <LinksUpToDate>false</LinksUpToDate>
  <CharactersWithSpaces>30580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2012-07-16T08:21:00Z</dcterms:created>
  <dcterms:modified xsi:type="dcterms:W3CDTF">2012-07-16T08:21:00Z</dcterms:modified>
</cp:coreProperties>
</file>