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1656">
      <w:pPr>
        <w:pStyle w:val="1"/>
      </w:pPr>
      <w:hyperlink r:id="rId4" w:history="1">
        <w:r>
          <w:rPr>
            <w:rStyle w:val="a4"/>
          </w:rPr>
          <w:t>Постановление Правительства РФ от 20 ноября 2008 г. N 870</w:t>
        </w:r>
        <w:r>
          <w:rPr>
            <w:rStyle w:val="a4"/>
          </w:rPr>
          <w:br/>
          <w:t>"</w:t>
        </w:r>
        <w:r>
          <w:rPr>
            <w:rStyle w:val="a4"/>
          </w:rPr>
          <w:t>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труда"</w:t>
        </w:r>
      </w:hyperlink>
    </w:p>
    <w:p w:rsidR="00000000" w:rsidRDefault="001B1656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B1656">
      <w:pPr>
        <w:pStyle w:val="af7"/>
        <w:ind w:left="170"/>
      </w:pPr>
      <w:bookmarkStart w:id="0" w:name="sub_74857036"/>
      <w:r>
        <w:t>См. комментарий к настоящему постановлению</w:t>
      </w:r>
    </w:p>
    <w:bookmarkEnd w:id="0"/>
    <w:p w:rsidR="00000000" w:rsidRDefault="001B1656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000000" w:rsidRDefault="001B1656">
      <w:pPr>
        <w:ind w:firstLine="720"/>
        <w:jc w:val="both"/>
      </w:pPr>
      <w:bookmarkStart w:id="1" w:name="sub_1"/>
      <w:r>
        <w:t>1. Установить работникам, занятым</w:t>
      </w:r>
      <w:r>
        <w:t xml:space="preserve"> на тяжелых работах, работах с вредными и (или) опасными и иными особыми условиями труда, по результатам </w:t>
      </w:r>
      <w:hyperlink r:id="rId6" w:history="1">
        <w:r>
          <w:rPr>
            <w:rStyle w:val="a4"/>
          </w:rPr>
          <w:t>аттестации</w:t>
        </w:r>
      </w:hyperlink>
      <w:r>
        <w:t xml:space="preserve"> рабочих мест следующие компенсации:</w:t>
      </w:r>
    </w:p>
    <w:bookmarkEnd w:id="1"/>
    <w:p w:rsidR="00000000" w:rsidRDefault="001B1656">
      <w:pPr>
        <w:ind w:firstLine="720"/>
        <w:jc w:val="both"/>
      </w:pPr>
      <w:r>
        <w:t>сокращенная продолжительность рабочего времени - не более 36</w:t>
      </w:r>
      <w:r>
        <w:t xml:space="preserve"> часов в неделю в соответствии со </w:t>
      </w:r>
      <w:hyperlink r:id="rId7" w:history="1">
        <w:r>
          <w:rPr>
            <w:rStyle w:val="a4"/>
          </w:rPr>
          <w:t>статьей 92</w:t>
        </w:r>
      </w:hyperlink>
      <w:r>
        <w:t xml:space="preserve"> Трудового кодекса Российской Федерации;</w:t>
      </w:r>
    </w:p>
    <w:p w:rsidR="00000000" w:rsidRDefault="001B1656">
      <w:pPr>
        <w:ind w:firstLine="720"/>
        <w:jc w:val="both"/>
      </w:pPr>
      <w:bookmarkStart w:id="2" w:name="sub_13"/>
      <w:r>
        <w:t>ежегодный дополнительный оплачиваемый отпуск - не менее 7 календарных дней;</w:t>
      </w:r>
    </w:p>
    <w:p w:rsidR="00000000" w:rsidRDefault="001B1656">
      <w:pPr>
        <w:ind w:firstLine="720"/>
        <w:jc w:val="both"/>
      </w:pPr>
      <w:bookmarkStart w:id="3" w:name="sub_14"/>
      <w:bookmarkEnd w:id="2"/>
      <w:r>
        <w:t>повышение оплаты труда - не менее 4 проц</w:t>
      </w:r>
      <w:r>
        <w:t>ентов тарифной ставки (оклада), установленной для различных видов работ с нормальными условиями труда.</w:t>
      </w:r>
    </w:p>
    <w:p w:rsidR="00000000" w:rsidRDefault="001B1656">
      <w:pPr>
        <w:ind w:firstLine="720"/>
        <w:jc w:val="both"/>
      </w:pPr>
      <w:bookmarkStart w:id="4" w:name="sub_2"/>
      <w:bookmarkEnd w:id="3"/>
      <w:r>
        <w:t>2. Министерству здравоохранения и социального развития Российской Федерации в 6-месячный срок после вступления в силу настоящего постановления</w:t>
      </w:r>
      <w:r>
        <w:t xml:space="preserve"> установить в зависимости от класса условий труда и с учетом мнения Российской трехсторонней комиссии по регулированию социально-трудовых отношений работникам, занятым на тяжелых работах, работах с вредными и (или) опасными и иными особыми условиями труда,</w:t>
      </w:r>
      <w:r>
        <w:t xml:space="preserve"> сокращенную продолжительность рабочего времени, минимальную продолжительность ежегодного дополнительного оплачиваемого отпуска, минимальный размер повышения оплаты труда, а также условия предоставления указанных компенсаций.</w:t>
      </w:r>
    </w:p>
    <w:p w:rsidR="00000000" w:rsidRDefault="001B1656">
      <w:pPr>
        <w:ind w:firstLine="720"/>
        <w:jc w:val="both"/>
      </w:pPr>
      <w:bookmarkStart w:id="5" w:name="sub_3"/>
      <w:bookmarkEnd w:id="4"/>
      <w:r>
        <w:t>3. 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5"/>
          <w:p w:rsidR="00000000" w:rsidRDefault="001B1656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B1656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1B1656">
      <w:pPr>
        <w:ind w:firstLine="720"/>
        <w:jc w:val="both"/>
      </w:pPr>
    </w:p>
    <w:p w:rsidR="00000000" w:rsidRDefault="001B1656">
      <w:pPr>
        <w:pStyle w:val="affd"/>
      </w:pPr>
      <w:r>
        <w:t>Москва</w:t>
      </w:r>
    </w:p>
    <w:p w:rsidR="00000000" w:rsidRDefault="001B1656">
      <w:pPr>
        <w:pStyle w:val="affd"/>
      </w:pPr>
      <w:r>
        <w:t>20 ноября 2008 г.</w:t>
      </w:r>
    </w:p>
    <w:p w:rsidR="00000000" w:rsidRDefault="001B1656">
      <w:pPr>
        <w:pStyle w:val="affd"/>
      </w:pPr>
      <w:r>
        <w:t>N 870</w:t>
      </w:r>
    </w:p>
    <w:p w:rsidR="001B1656" w:rsidRDefault="001B1656">
      <w:pPr>
        <w:ind w:firstLine="720"/>
        <w:jc w:val="both"/>
      </w:pPr>
    </w:p>
    <w:sectPr w:rsidR="001B1656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3122B"/>
    <w:rsid w:val="001B1656"/>
    <w:rsid w:val="00B3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4892.10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5268.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6926.1000" TargetMode="External"/><Relationship Id="rId5" Type="http://schemas.openxmlformats.org/officeDocument/2006/relationships/hyperlink" Target="garantF1://12025268.147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4384.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2012-07-17T07:01:00Z</dcterms:created>
  <dcterms:modified xsi:type="dcterms:W3CDTF">2012-07-17T07:01:00Z</dcterms:modified>
</cp:coreProperties>
</file>