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2239">
      <w:pPr>
        <w:pStyle w:val="1"/>
      </w:pPr>
      <w:hyperlink r:id="rId4" w:history="1">
        <w:r>
          <w:rPr>
            <w:rStyle w:val="a4"/>
          </w:rPr>
          <w:t>Постановление Правительства РФ от 24 декабря 2009 г. N 1213</w:t>
        </w:r>
        <w:r>
          <w:rPr>
            <w:rStyle w:val="a4"/>
          </w:rPr>
          <w:br/>
          <w:t>"Об утверждении технического регламента о безопасности средств индивидуальной защиты"</w:t>
        </w:r>
      </w:hyperlink>
    </w:p>
    <w:p w:rsidR="00000000" w:rsidRDefault="002C223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0" w:name="sub_69924772"/>
    <w:p w:rsidR="00000000" w:rsidRDefault="002C2239">
      <w:pPr>
        <w:pStyle w:val="af7"/>
        <w:ind w:left="170"/>
      </w:pPr>
      <w:r>
        <w:fldChar w:fldCharType="begin"/>
      </w:r>
      <w:r>
        <w:instrText>HYPERLINK "garantF1://70071022.1"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мая 2012 г. N 436 настоящее постановление отменено с 1 июня 2012 г.</w:t>
      </w:r>
    </w:p>
    <w:bookmarkEnd w:id="0"/>
    <w:p w:rsidR="00000000" w:rsidRDefault="002C2239">
      <w:pPr>
        <w:ind w:firstLine="720"/>
        <w:jc w:val="both"/>
      </w:pPr>
      <w:r>
        <w:t xml:space="preserve">В соответствии с </w:t>
      </w:r>
      <w:hyperlink r:id="rId5" w:history="1">
        <w:r>
          <w:rPr>
            <w:rStyle w:val="a4"/>
          </w:rPr>
          <w:t>Федеральным законом</w:t>
        </w:r>
      </w:hyperlink>
      <w:r>
        <w:t xml:space="preserve"> "О техническом регулировании" Правительство Российской Федерации постановляет:</w:t>
      </w:r>
    </w:p>
    <w:p w:rsidR="00000000" w:rsidRDefault="002C2239">
      <w:pPr>
        <w:ind w:firstLine="720"/>
        <w:jc w:val="both"/>
      </w:pPr>
      <w:bookmarkStart w:id="1" w:name="sub_1"/>
      <w:r>
        <w:t xml:space="preserve">1. Утвердить прилагаемый </w:t>
      </w:r>
      <w:hyperlink w:anchor="sub_1000" w:history="1">
        <w:r>
          <w:rPr>
            <w:rStyle w:val="a4"/>
          </w:rPr>
          <w:t>технический регламент</w:t>
        </w:r>
      </w:hyperlink>
      <w:r>
        <w:t xml:space="preserve"> о безопаснос</w:t>
      </w:r>
      <w:r>
        <w:t>ти средств индивидуальной защиты.</w:t>
      </w:r>
    </w:p>
    <w:p w:rsidR="00000000" w:rsidRDefault="002C2239">
      <w:pPr>
        <w:ind w:firstLine="720"/>
        <w:jc w:val="both"/>
      </w:pPr>
      <w:bookmarkStart w:id="2" w:name="sub_11"/>
      <w:bookmarkEnd w:id="1"/>
      <w:r>
        <w:t xml:space="preserve">Указанный </w:t>
      </w:r>
      <w:hyperlink w:anchor="sub_1000" w:history="1">
        <w:r>
          <w:rPr>
            <w:rStyle w:val="a4"/>
          </w:rPr>
          <w:t>технический регламент</w:t>
        </w:r>
      </w:hyperlink>
      <w:r>
        <w:t xml:space="preserve"> вступает в силу с 1 июля 2012 г.</w:t>
      </w:r>
    </w:p>
    <w:p w:rsidR="00000000" w:rsidRDefault="002C2239">
      <w:pPr>
        <w:ind w:firstLine="720"/>
        <w:jc w:val="both"/>
      </w:pPr>
      <w:bookmarkStart w:id="3" w:name="sub_2"/>
      <w:bookmarkEnd w:id="2"/>
      <w:r>
        <w:t>2. Министерству здравоохранения и социального развития Российской Федерации по согласованию с заинтересованны</w:t>
      </w:r>
      <w:r>
        <w:t>ми федеральными органами исполнительной власти в 6-месячный срок представить в установленном порядке в Правительство Российской Федерации:</w:t>
      </w:r>
    </w:p>
    <w:p w:rsidR="00000000" w:rsidRDefault="002C2239">
      <w:pPr>
        <w:ind w:firstLine="720"/>
        <w:jc w:val="both"/>
      </w:pPr>
      <w:bookmarkStart w:id="4" w:name="sub_3"/>
      <w:bookmarkEnd w:id="3"/>
      <w:r>
        <w:t>проект перечня национальных стандартов, содержащих правила и методы исследований (испытаний) и измерений, в</w:t>
      </w:r>
      <w:r>
        <w:t xml:space="preserve"> том числе правила отбора образцов, необходимые для применения и исполнения </w:t>
      </w:r>
      <w:hyperlink w:anchor="sub_1000" w:history="1">
        <w:r>
          <w:rPr>
            <w:rStyle w:val="a4"/>
          </w:rPr>
          <w:t>технического регламента</w:t>
        </w:r>
      </w:hyperlink>
      <w:r>
        <w:t xml:space="preserve"> о безопасности средств индивидуальной защиты, а  также осуществления оценки соответствия средств индивидуальной защиты требованиям</w:t>
      </w:r>
      <w:r>
        <w:t xml:space="preserve"> указанного технического регламента;</w:t>
      </w:r>
    </w:p>
    <w:bookmarkEnd w:id="4"/>
    <w:p w:rsidR="00000000" w:rsidRDefault="002C223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C2239">
      <w:pPr>
        <w:pStyle w:val="af7"/>
        <w:ind w:left="170"/>
      </w:pPr>
      <w:bookmarkStart w:id="5" w:name="sub_69992356"/>
      <w:r>
        <w:t xml:space="preserve">См. </w:t>
      </w:r>
      <w:hyperlink r:id="rId6" w:history="1">
        <w:r>
          <w:rPr>
            <w:rStyle w:val="a4"/>
          </w:rPr>
          <w:t>Перечень</w:t>
        </w:r>
      </w:hyperlink>
      <w:r>
        <w:t xml:space="preserve"> национальных стандартов, содержащих правила и методы исследований (испытаний) и измерений, в том числе правила отбора образцов, необходимые дл</w:t>
      </w:r>
      <w:r>
        <w:t xml:space="preserve">я применения и исполнения технического регламента о безопасности средств индивидуальной защиты и осуществления оценки соответствия, утвержденный </w:t>
      </w:r>
      <w:hyperlink r:id="rId7" w:history="1">
        <w:r>
          <w:rPr>
            <w:rStyle w:val="a4"/>
          </w:rPr>
          <w:t>распоряжением</w:t>
        </w:r>
      </w:hyperlink>
      <w:r>
        <w:t xml:space="preserve"> Правительства РФ от 15 февраля 2011 г. N 222-р</w:t>
      </w:r>
    </w:p>
    <w:bookmarkEnd w:id="5"/>
    <w:p w:rsidR="00000000" w:rsidRDefault="002C2239">
      <w:pPr>
        <w:pStyle w:val="af7"/>
        <w:ind w:left="170"/>
      </w:pPr>
      <w:r>
        <w:t>См</w:t>
      </w:r>
      <w:r>
        <w:t xml:space="preserve">. </w:t>
      </w:r>
      <w:hyperlink r:id="rId8" w:history="1">
        <w:r>
          <w:rPr>
            <w:rStyle w:val="a4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технического регламента, утвержденный </w:t>
      </w:r>
      <w:hyperlink r:id="rId9" w:history="1">
        <w:r>
          <w:rPr>
            <w:rStyle w:val="a4"/>
          </w:rPr>
          <w:t>п</w:t>
        </w:r>
        <w:r>
          <w:rPr>
            <w:rStyle w:val="a4"/>
          </w:rPr>
          <w:t>риказом</w:t>
        </w:r>
      </w:hyperlink>
      <w:r>
        <w:t xml:space="preserve"> Росстандарта от 11 ноября 2010 г. N 4414</w:t>
      </w:r>
    </w:p>
    <w:p w:rsidR="00000000" w:rsidRDefault="002C2239">
      <w:pPr>
        <w:ind w:firstLine="720"/>
        <w:jc w:val="both"/>
      </w:pPr>
      <w:r>
        <w:t xml:space="preserve">проект списка средств индивидуальной защиты, которые подлежат обязательному подтверждению соответствия требованиям </w:t>
      </w:r>
      <w:hyperlink w:anchor="sub_1000" w:history="1">
        <w:r>
          <w:rPr>
            <w:rStyle w:val="a4"/>
          </w:rPr>
          <w:t>технического регламента</w:t>
        </w:r>
      </w:hyperlink>
      <w:r>
        <w:t xml:space="preserve"> о безопасности средств индивидуальной з</w:t>
      </w:r>
      <w:r>
        <w:t>ащиты при выпуске на таможенную территорию Российской Федерации.</w:t>
      </w:r>
    </w:p>
    <w:p w:rsidR="00000000" w:rsidRDefault="002C223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C2239">
      <w:pPr>
        <w:pStyle w:val="af7"/>
        <w:ind w:left="170"/>
      </w:pPr>
      <w:bookmarkStart w:id="6" w:name="sub_69990532"/>
      <w:r>
        <w:t xml:space="preserve">См. </w:t>
      </w:r>
      <w:hyperlink r:id="rId10" w:history="1">
        <w:r>
          <w:rPr>
            <w:rStyle w:val="a4"/>
          </w:rPr>
          <w:t>Список</w:t>
        </w:r>
      </w:hyperlink>
      <w:r>
        <w:t xml:space="preserve"> средств индивидуальной защиты, подлежащих обязательному подтверждению соответствия при помещении под таможенные процедуры</w:t>
      </w:r>
      <w:r>
        <w:t xml:space="preserve">, предусматривающие возможность отчуждения или использования этих средств в соответствии с их назначением на территории РФ, утвержденный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РФ от 20 декабря 2010 г. N 1073</w:t>
      </w:r>
    </w:p>
    <w:bookmarkEnd w:id="6"/>
    <w:p w:rsidR="00000000" w:rsidRDefault="002C2239">
      <w:pPr>
        <w:pStyle w:val="af7"/>
        <w:ind w:left="170"/>
      </w:pPr>
    </w:p>
    <w:p w:rsidR="00000000" w:rsidRDefault="002C2239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C2239">
            <w:pPr>
              <w:pStyle w:val="affd"/>
            </w:pPr>
            <w:r>
              <w:t>Председа</w:t>
            </w:r>
            <w:r>
              <w:t>тель Правительства</w:t>
            </w:r>
            <w: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C2239">
            <w:pPr>
              <w:pStyle w:val="aff3"/>
              <w:jc w:val="right"/>
            </w:pPr>
            <w:r>
              <w:t>В. Путин</w:t>
            </w:r>
          </w:p>
        </w:tc>
      </w:tr>
    </w:tbl>
    <w:p w:rsidR="00000000" w:rsidRDefault="002C2239">
      <w:pPr>
        <w:ind w:firstLine="720"/>
        <w:jc w:val="both"/>
      </w:pPr>
    </w:p>
    <w:p w:rsidR="00000000" w:rsidRDefault="002C2239">
      <w:pPr>
        <w:pStyle w:val="affd"/>
      </w:pPr>
      <w:r>
        <w:t>Москва</w:t>
      </w:r>
    </w:p>
    <w:p w:rsidR="00000000" w:rsidRDefault="002C2239">
      <w:pPr>
        <w:pStyle w:val="affd"/>
      </w:pPr>
      <w:r>
        <w:t>24 декабря 2009 г.</w:t>
      </w:r>
    </w:p>
    <w:p w:rsidR="00000000" w:rsidRDefault="002C2239">
      <w:pPr>
        <w:pStyle w:val="affd"/>
      </w:pPr>
      <w:r>
        <w:lastRenderedPageBreak/>
        <w:t>N 1213</w:t>
      </w:r>
    </w:p>
    <w:p w:rsidR="00000000" w:rsidRDefault="002C2239">
      <w:pPr>
        <w:ind w:firstLine="720"/>
        <w:jc w:val="both"/>
      </w:pPr>
    </w:p>
    <w:p w:rsidR="00000000" w:rsidRDefault="002C2239">
      <w:pPr>
        <w:pStyle w:val="af7"/>
        <w:ind w:left="170"/>
        <w:rPr>
          <w:color w:val="000000"/>
          <w:sz w:val="16"/>
          <w:szCs w:val="16"/>
        </w:rPr>
      </w:pPr>
      <w:bookmarkStart w:id="7" w:name="sub_1000"/>
      <w:r>
        <w:rPr>
          <w:color w:val="000000"/>
          <w:sz w:val="16"/>
          <w:szCs w:val="16"/>
        </w:rPr>
        <w:t>ГАРАНТ:</w:t>
      </w:r>
    </w:p>
    <w:p w:rsidR="00000000" w:rsidRDefault="002C2239">
      <w:pPr>
        <w:pStyle w:val="af7"/>
        <w:ind w:left="170"/>
      </w:pPr>
      <w:bookmarkStart w:id="8" w:name="sub_69997648"/>
      <w:bookmarkEnd w:id="7"/>
      <w:r>
        <w:t xml:space="preserve">Настоящий технический регламент </w:t>
      </w:r>
      <w:hyperlink w:anchor="sub_11" w:history="1">
        <w:r>
          <w:rPr>
            <w:rStyle w:val="a4"/>
          </w:rPr>
          <w:t>вступает в силу</w:t>
        </w:r>
      </w:hyperlink>
      <w:r>
        <w:t xml:space="preserve"> с 1 июля 2012 г.</w:t>
      </w:r>
    </w:p>
    <w:bookmarkEnd w:id="8"/>
    <w:p w:rsidR="00000000" w:rsidRDefault="002C2239">
      <w:pPr>
        <w:pStyle w:val="1"/>
      </w:pPr>
      <w:r>
        <w:rPr>
          <w:rStyle w:val="aff1"/>
        </w:rPr>
        <w:t>Технический регламент</w:t>
      </w:r>
      <w:r>
        <w:br/>
      </w:r>
      <w:r>
        <w:rPr>
          <w:rStyle w:val="aff1"/>
        </w:rPr>
        <w:t>о </w:t>
      </w:r>
      <w:r>
        <w:rPr>
          <w:rStyle w:val="aff1"/>
        </w:rPr>
        <w:t>безопасности средств индивидуальной защиты</w:t>
      </w:r>
      <w:r>
        <w:br/>
      </w:r>
      <w:r>
        <w:rPr>
          <w:rStyle w:val="aff1"/>
        </w:rPr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ff1"/>
        </w:rPr>
        <w:t xml:space="preserve"> Правительства РФ от 24 декабря 2009 г. N 1213)</w:t>
      </w:r>
    </w:p>
    <w:p w:rsidR="00000000" w:rsidRDefault="002C223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C2239">
      <w:pPr>
        <w:pStyle w:val="af7"/>
        <w:ind w:left="170"/>
      </w:pPr>
      <w:bookmarkStart w:id="9" w:name="sub_69995212"/>
      <w:r>
        <w:t xml:space="preserve">См. </w:t>
      </w:r>
      <w:hyperlink r:id="rId12" w:history="1">
        <w:r>
          <w:rPr>
            <w:rStyle w:val="a4"/>
          </w:rPr>
          <w:t>справку</w:t>
        </w:r>
      </w:hyperlink>
      <w:r>
        <w:t xml:space="preserve"> о технических регламентах</w:t>
      </w:r>
    </w:p>
    <w:bookmarkEnd w:id="9"/>
    <w:p w:rsidR="00000000" w:rsidRDefault="002C2239">
      <w:pPr>
        <w:pStyle w:val="af7"/>
        <w:ind w:left="170"/>
      </w:pPr>
      <w:r>
        <w:t xml:space="preserve">См. </w:t>
      </w:r>
      <w:hyperlink r:id="rId13" w:history="1">
        <w:r>
          <w:rPr>
            <w:rStyle w:val="a4"/>
          </w:rPr>
          <w:t>Технический регламент</w:t>
        </w:r>
      </w:hyperlink>
      <w:r>
        <w:t xml:space="preserve"> Таможенного союза "О безопасности средств индивидуальной защиты" (ТР ТС 019/2011), утвержденный </w:t>
      </w:r>
      <w:hyperlink r:id="rId14" w:history="1">
        <w:r>
          <w:rPr>
            <w:rStyle w:val="a4"/>
          </w:rPr>
          <w:t>решением</w:t>
        </w:r>
      </w:hyperlink>
      <w:r>
        <w:t xml:space="preserve"> Комиссии Таможенного союза от 9 декабря 2011 г. N 878</w:t>
      </w:r>
    </w:p>
    <w:p w:rsidR="00000000" w:rsidRDefault="002C2239">
      <w:pPr>
        <w:pStyle w:val="1"/>
      </w:pPr>
      <w:bookmarkStart w:id="10" w:name="sub_1100"/>
      <w:r>
        <w:rPr>
          <w:rStyle w:val="aff1"/>
        </w:rPr>
        <w:t>I. Об</w:t>
      </w:r>
      <w:r>
        <w:rPr>
          <w:rStyle w:val="aff1"/>
        </w:rPr>
        <w:t>щие положения</w:t>
      </w:r>
    </w:p>
    <w:bookmarkEnd w:id="10"/>
    <w:p w:rsidR="00000000" w:rsidRDefault="002C2239">
      <w:pPr>
        <w:ind w:firstLine="720"/>
        <w:jc w:val="both"/>
      </w:pPr>
    </w:p>
    <w:p w:rsidR="00000000" w:rsidRDefault="002C2239">
      <w:pPr>
        <w:ind w:firstLine="698"/>
        <w:jc w:val="both"/>
        <w:rPr>
          <w:rStyle w:val="aff1"/>
        </w:rPr>
      </w:pPr>
      <w:bookmarkStart w:id="11" w:name="sub_1001"/>
      <w:r>
        <w:rPr>
          <w:rStyle w:val="aff1"/>
        </w:rPr>
        <w:t>1. Настоящий технический регламент принимается в целях:</w:t>
      </w:r>
    </w:p>
    <w:bookmarkEnd w:id="11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защиты жизни или здоровья человека;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предупреждения действий, вводящих в заблуждение приобретателей средств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охраны окружающей среды.</w:t>
      </w:r>
    </w:p>
    <w:p w:rsidR="00000000" w:rsidRDefault="002C2239">
      <w:pPr>
        <w:ind w:firstLine="698"/>
        <w:jc w:val="both"/>
        <w:rPr>
          <w:rStyle w:val="aff1"/>
        </w:rPr>
      </w:pPr>
      <w:bookmarkStart w:id="12" w:name="sub_1002"/>
      <w:r>
        <w:rPr>
          <w:rStyle w:val="aff1"/>
        </w:rPr>
        <w:t>2. Настоящий технический регламент устанавливает минимально необходимые требования, которые обеспечивают механическую, термическую, биологическую, химическую, электрическую и радиационную безопасность при обращении средств индивидуальной защиты и определ</w:t>
      </w:r>
      <w:r>
        <w:rPr>
          <w:rStyle w:val="aff1"/>
        </w:rPr>
        <w:t>яются в зависимости от класса средств индивидуальной защиты.</w:t>
      </w:r>
    </w:p>
    <w:p w:rsidR="00000000" w:rsidRDefault="002C2239">
      <w:pPr>
        <w:ind w:firstLine="698"/>
        <w:jc w:val="both"/>
        <w:rPr>
          <w:rStyle w:val="aff1"/>
        </w:rPr>
      </w:pPr>
      <w:bookmarkStart w:id="13" w:name="sub_1003"/>
      <w:bookmarkEnd w:id="12"/>
      <w:r>
        <w:rPr>
          <w:rStyle w:val="aff1"/>
        </w:rPr>
        <w:t>3. В целях применения настоящего технического регламента под безопасностью средств индивидуальной защиты понимаются:</w:t>
      </w:r>
    </w:p>
    <w:bookmarkEnd w:id="13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отсутствие недопустимого воздействия на человека, обус</w:t>
      </w:r>
      <w:r>
        <w:rPr>
          <w:rStyle w:val="aff1"/>
        </w:rPr>
        <w:t>ловленного использованием средств индивидуальной защиты, в том числе воздействием материалов, из которых они изготовлены;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обеспечение безопасности человека при воздействии на него вредных (опасных) факторов в процессе эксплуатации средств индивидуальной за</w:t>
      </w:r>
      <w:r>
        <w:rPr>
          <w:rStyle w:val="aff1"/>
        </w:rPr>
        <w:t>щиты;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отсутствие недопустимого воздействия на окружающую среду.</w:t>
      </w:r>
    </w:p>
    <w:p w:rsidR="00000000" w:rsidRDefault="002C2239">
      <w:pPr>
        <w:ind w:firstLine="698"/>
        <w:jc w:val="both"/>
        <w:rPr>
          <w:rStyle w:val="aff1"/>
        </w:rPr>
      </w:pPr>
      <w:bookmarkStart w:id="14" w:name="sub_1004"/>
      <w:r>
        <w:rPr>
          <w:rStyle w:val="aff1"/>
        </w:rPr>
        <w:t>4. Объектами технического регулирования настоящего технического регламента являются следующие виды средств индивидуальной защиты:</w:t>
      </w:r>
    </w:p>
    <w:p w:rsidR="00000000" w:rsidRDefault="002C2239">
      <w:pPr>
        <w:ind w:firstLine="698"/>
        <w:jc w:val="both"/>
        <w:rPr>
          <w:rStyle w:val="aff1"/>
        </w:rPr>
      </w:pPr>
      <w:bookmarkStart w:id="15" w:name="sub_10041"/>
      <w:bookmarkEnd w:id="14"/>
      <w:r>
        <w:rPr>
          <w:rStyle w:val="aff1"/>
        </w:rPr>
        <w:t xml:space="preserve">1) средства индивидуальной защиты от </w:t>
      </w:r>
      <w:r>
        <w:rPr>
          <w:rStyle w:val="aff1"/>
        </w:rPr>
        <w:t>механических факторов:</w:t>
      </w:r>
    </w:p>
    <w:bookmarkEnd w:id="15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одежда специальная защитная от механических факторов;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рук от механических факторов;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одежда специальная от возможного захвата движущимися частями механизмов;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средства индивидуальной защиты рук </w:t>
      </w:r>
      <w:r>
        <w:rPr>
          <w:rStyle w:val="aff1"/>
        </w:rPr>
        <w:t>от вибраций;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ног (обувь) от вибраций;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ног (обувь) от ударов;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ног (обувь) от скольжения;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головы (каски защитные, в том числе каски об</w:t>
      </w:r>
      <w:r>
        <w:rPr>
          <w:rStyle w:val="aff1"/>
        </w:rPr>
        <w:t>легченные и каскетки);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глаз (очки защитные);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лица (щитки защитные лицевые);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от падения с высоты;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органа слуха;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6" w:name="sub_10042"/>
      <w:r>
        <w:rPr>
          <w:rStyle w:val="aff1"/>
        </w:rPr>
        <w:lastRenderedPageBreak/>
        <w:t xml:space="preserve">2) средства </w:t>
      </w:r>
      <w:r>
        <w:rPr>
          <w:rStyle w:val="aff1"/>
        </w:rPr>
        <w:t>индивидуальной защиты от химических факторов:</w:t>
      </w:r>
    </w:p>
    <w:bookmarkEnd w:id="16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костюмы изолирующие от химических факторов (в том числе применяемые для защиты от биологических факторов);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органов дыхания изолирующего типа (в том числе самоспасатели, с</w:t>
      </w:r>
      <w:r>
        <w:rPr>
          <w:rStyle w:val="aff1"/>
        </w:rPr>
        <w:t>редства индивидуальной защиты органов дыхания на химически связанном кислороде, средства индивидуальной защиты органов дыхания на сжатом воздухе);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органов дыхания фильтрующего типа (в том числе противоаэрозольные средства инд</w:t>
      </w:r>
      <w:r>
        <w:rPr>
          <w:rStyle w:val="aff1"/>
        </w:rPr>
        <w:t>ивидуальной защиты органов дыхания с фильтрующей лицевой частью, противоаэрозольные средства индивидуальной защиты органов дыхания с изолирующей лицевой частью, противогазовые средства индивидуальной защиты органов дыхания с изолирующей лицевой частью, про</w:t>
      </w:r>
      <w:r>
        <w:rPr>
          <w:rStyle w:val="aff1"/>
        </w:rPr>
        <w:t xml:space="preserve">тивогазоаэрозольные (комбинированные) средства индивидуальной защиты органов дыхания с изолирующей лицевой частью, фильтрующие самоспасатели); 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одежда специальная защитная, в том числе одежда фильтрующая защитная от химических факторов;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</w:t>
      </w:r>
      <w:r>
        <w:rPr>
          <w:rStyle w:val="aff1"/>
        </w:rPr>
        <w:t>ьной защиты глаз (очки защитные) от химических факторов;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рук от химических факторов;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ног (обувь) от химических факторов;</w:t>
      </w:r>
    </w:p>
    <w:p w:rsidR="00000000" w:rsidRDefault="002C2239">
      <w:pPr>
        <w:ind w:firstLine="698"/>
        <w:jc w:val="both"/>
        <w:rPr>
          <w:rStyle w:val="aff1"/>
        </w:rPr>
      </w:pPr>
      <w:bookmarkStart w:id="17" w:name="sub_10043"/>
      <w:r>
        <w:rPr>
          <w:rStyle w:val="aff1"/>
        </w:rPr>
        <w:t>3) средства индивидуальной защиты от радиационных факторов (внеш</w:t>
      </w:r>
      <w:r>
        <w:rPr>
          <w:rStyle w:val="aff1"/>
        </w:rPr>
        <w:t>ние ионизирующие излучения и радиоактивные вещества):</w:t>
      </w:r>
    </w:p>
    <w:bookmarkEnd w:id="17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костюмы изолирующие для защиты кожи и органов дыхания от радиоактивных веществ;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органов дыхания фильтрующего типа от радиоактивных веществ;</w:t>
      </w:r>
    </w:p>
    <w:p w:rsidR="00000000" w:rsidRDefault="002C2239">
      <w:pPr>
        <w:ind w:firstLine="698"/>
        <w:jc w:val="both"/>
        <w:rPr>
          <w:rStyle w:val="aff1"/>
        </w:rPr>
      </w:pPr>
      <w:bookmarkStart w:id="18" w:name="sub_10044"/>
      <w:r>
        <w:rPr>
          <w:rStyle w:val="aff1"/>
        </w:rPr>
        <w:t>4) средства и</w:t>
      </w:r>
      <w:r>
        <w:rPr>
          <w:rStyle w:val="aff1"/>
        </w:rPr>
        <w:t>ндивидуальной защиты от высоких и (или) низких температур:</w:t>
      </w:r>
    </w:p>
    <w:bookmarkEnd w:id="18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одежда специальная защитная и средства индивидуальной защиты рук от конвективной теплоты, теплового излучения, искр и брызг расплавленного металла;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одежда специальная защитная и средства и</w:t>
      </w:r>
      <w:r>
        <w:rPr>
          <w:rStyle w:val="aff1"/>
        </w:rPr>
        <w:t>ндивидуальной защиты рук от воздействия пониженной температуры;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ног (обувь) от высоких и (или) низких температур, тепловых излучений, искр и брызг расплавленного металла;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головы от высоких и (ил</w:t>
      </w:r>
      <w:r>
        <w:rPr>
          <w:rStyle w:val="aff1"/>
        </w:rPr>
        <w:t>и) низких температур, тепловых излучений;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глаз (очки защитные) и лица (щитки защитные лицевые) от брызг расплавленного металла и горячих частиц;</w:t>
      </w:r>
    </w:p>
    <w:p w:rsidR="00000000" w:rsidRDefault="002C2239">
      <w:pPr>
        <w:ind w:firstLine="698"/>
        <w:jc w:val="both"/>
        <w:rPr>
          <w:rStyle w:val="aff1"/>
        </w:rPr>
      </w:pPr>
      <w:bookmarkStart w:id="19" w:name="sub_10045"/>
      <w:r>
        <w:rPr>
          <w:rStyle w:val="aff1"/>
        </w:rPr>
        <w:t>5) средства индивидуальной защиты от теплового воздействия электрическо</w:t>
      </w:r>
      <w:r>
        <w:rPr>
          <w:rStyle w:val="aff1"/>
        </w:rPr>
        <w:t>й дуги, неионизирующих излучений, поражений электрическим током, а также от воздействия статического электричества:</w:t>
      </w:r>
    </w:p>
    <w:bookmarkEnd w:id="19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одежда специальная защитная от теплового воздействия электрической дуги;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средства индивидуальной защиты лица от теплового </w:t>
      </w:r>
      <w:r>
        <w:rPr>
          <w:rStyle w:val="aff1"/>
        </w:rPr>
        <w:t>воздействия электрической дуги (щитки защитные лицевые);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ног (обувь) от теплового воздействия электрической дуги;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белье нательное термостойкое и термостойкие подшлемники от теплового воздействия электрической дуги;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одежда спе</w:t>
      </w:r>
      <w:r>
        <w:rPr>
          <w:rStyle w:val="aff1"/>
        </w:rPr>
        <w:t>циальная и другие средства индивидуальной защиты от воздействия электростатического, электрического, магнитного и электромагнитного полей, в том числе средства индивидуальной защиты от воздействия статического электричества;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средства индивидуальной защиты </w:t>
      </w:r>
      <w:r>
        <w:rPr>
          <w:rStyle w:val="aff1"/>
        </w:rPr>
        <w:t xml:space="preserve">глаз (очки защитные) и лица (щитки защитные </w:t>
      </w:r>
      <w:r>
        <w:rPr>
          <w:rStyle w:val="aff1"/>
        </w:rPr>
        <w:lastRenderedPageBreak/>
        <w:t>лицевые) от воздействия электромагнитного поля;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диэлектрические средства индивидуальной защиты от воздействия электрического тока;</w:t>
      </w:r>
    </w:p>
    <w:p w:rsidR="00000000" w:rsidRDefault="002C2239">
      <w:pPr>
        <w:ind w:firstLine="698"/>
        <w:jc w:val="both"/>
        <w:rPr>
          <w:rStyle w:val="aff1"/>
        </w:rPr>
      </w:pPr>
      <w:bookmarkStart w:id="20" w:name="sub_10046"/>
      <w:r>
        <w:rPr>
          <w:rStyle w:val="aff1"/>
        </w:rPr>
        <w:t>6) одежда специальная сигнальная повышенной видимости;</w:t>
      </w:r>
    </w:p>
    <w:p w:rsidR="00000000" w:rsidRDefault="002C2239">
      <w:pPr>
        <w:ind w:firstLine="698"/>
        <w:jc w:val="both"/>
        <w:rPr>
          <w:rStyle w:val="aff1"/>
        </w:rPr>
      </w:pPr>
      <w:bookmarkStart w:id="21" w:name="sub_10047"/>
      <w:bookmarkEnd w:id="20"/>
      <w:r>
        <w:rPr>
          <w:rStyle w:val="aff1"/>
        </w:rPr>
        <w:t>7) комплексные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2" w:name="sub_10048"/>
      <w:bookmarkEnd w:id="21"/>
      <w:r>
        <w:rPr>
          <w:rStyle w:val="aff1"/>
        </w:rPr>
        <w:t>8) средства индивидуальной защиты дерматологические.</w:t>
      </w:r>
    </w:p>
    <w:p w:rsidR="00000000" w:rsidRDefault="002C2239">
      <w:pPr>
        <w:ind w:firstLine="698"/>
        <w:jc w:val="both"/>
        <w:rPr>
          <w:rStyle w:val="aff1"/>
        </w:rPr>
      </w:pPr>
      <w:bookmarkStart w:id="23" w:name="sub_1005"/>
      <w:bookmarkEnd w:id="22"/>
      <w:r>
        <w:rPr>
          <w:rStyle w:val="aff1"/>
        </w:rPr>
        <w:t>5. Средства индивидуальной защиты (комплектующие изделия средств индивидуальной защиты) классифицируются по назначению в</w:t>
      </w:r>
      <w:r>
        <w:rPr>
          <w:rStyle w:val="aff1"/>
        </w:rPr>
        <w:t xml:space="preserve"> зависимости от защитных свойств согласно </w:t>
      </w:r>
      <w:hyperlink w:anchor="sub_10000" w:history="1">
        <w:r>
          <w:rPr>
            <w:rStyle w:val="a4"/>
          </w:rPr>
          <w:t>приложению N 1</w:t>
        </w:r>
      </w:hyperlink>
      <w:r>
        <w:rPr>
          <w:rStyle w:val="aff1"/>
        </w:rPr>
        <w:t>.</w:t>
      </w:r>
    </w:p>
    <w:p w:rsidR="00000000" w:rsidRDefault="002C2239">
      <w:pPr>
        <w:ind w:firstLine="698"/>
        <w:jc w:val="both"/>
        <w:rPr>
          <w:rStyle w:val="aff1"/>
        </w:rPr>
      </w:pPr>
      <w:bookmarkStart w:id="24" w:name="sub_1006"/>
      <w:bookmarkEnd w:id="23"/>
      <w:r>
        <w:rPr>
          <w:rStyle w:val="aff1"/>
        </w:rPr>
        <w:t>6. Действие настоящего технического регламента не распространяется на следующие виды средств индивидуальной защиты, требования к безопасности которых устан</w:t>
      </w:r>
      <w:r>
        <w:rPr>
          <w:rStyle w:val="aff1"/>
        </w:rPr>
        <w:t>авливаются соответствующими законодательными и иными нормативными правовыми актами Российской Федерации и техническими регламентами:</w:t>
      </w:r>
    </w:p>
    <w:p w:rsidR="00000000" w:rsidRDefault="002C2239">
      <w:pPr>
        <w:ind w:firstLine="698"/>
        <w:jc w:val="both"/>
        <w:rPr>
          <w:rStyle w:val="aff1"/>
        </w:rPr>
      </w:pPr>
      <w:bookmarkStart w:id="25" w:name="sub_10061"/>
      <w:bookmarkEnd w:id="24"/>
      <w:r>
        <w:rPr>
          <w:rStyle w:val="aff1"/>
        </w:rPr>
        <w:t>1) средства индивидуальной защиты военного назначения, разрабатываемые и изготавливаемые по государственно</w:t>
      </w:r>
      <w:r>
        <w:rPr>
          <w:rStyle w:val="aff1"/>
        </w:rPr>
        <w:t>му оборонному заказу;</w:t>
      </w:r>
    </w:p>
    <w:p w:rsidR="00000000" w:rsidRDefault="002C2239">
      <w:pPr>
        <w:ind w:firstLine="698"/>
        <w:jc w:val="both"/>
        <w:rPr>
          <w:rStyle w:val="aff1"/>
        </w:rPr>
      </w:pPr>
      <w:bookmarkStart w:id="26" w:name="sub_10062"/>
      <w:bookmarkEnd w:id="25"/>
      <w:r>
        <w:rPr>
          <w:rStyle w:val="aff1"/>
        </w:rPr>
        <w:t xml:space="preserve">2) специально разработанные средства индивидуальной защиты для подразделений пожарной охраны и для подразделений, обеспечивающих ликвидацию последствий чрезвычайных ситуаций природного и техногенного характера; </w:t>
      </w:r>
    </w:p>
    <w:p w:rsidR="00000000" w:rsidRDefault="002C2239">
      <w:pPr>
        <w:ind w:firstLine="698"/>
        <w:jc w:val="both"/>
        <w:rPr>
          <w:rStyle w:val="aff1"/>
        </w:rPr>
      </w:pPr>
      <w:bookmarkStart w:id="27" w:name="sub_10063"/>
      <w:bookmarkEnd w:id="26"/>
      <w:r>
        <w:rPr>
          <w:rStyle w:val="aff1"/>
        </w:rPr>
        <w:t>3) специально разработанные средства индивидуальной защиты для использования в  авиационной, космической технике и на подводных работах;</w:t>
      </w:r>
    </w:p>
    <w:p w:rsidR="00000000" w:rsidRDefault="002C2239">
      <w:pPr>
        <w:ind w:firstLine="698"/>
        <w:jc w:val="both"/>
        <w:rPr>
          <w:rStyle w:val="aff1"/>
        </w:rPr>
      </w:pPr>
      <w:bookmarkStart w:id="28" w:name="sub_10064"/>
      <w:bookmarkEnd w:id="27"/>
      <w:r>
        <w:rPr>
          <w:rStyle w:val="aff1"/>
        </w:rPr>
        <w:t>4) специально разработанные средства индивидуальной защиты для использования в медицинс</w:t>
      </w:r>
      <w:r>
        <w:rPr>
          <w:rStyle w:val="aff1"/>
        </w:rPr>
        <w:t>ких целях и в микробиологии.</w:t>
      </w:r>
    </w:p>
    <w:p w:rsidR="00000000" w:rsidRDefault="002C2239">
      <w:pPr>
        <w:ind w:firstLine="698"/>
        <w:jc w:val="both"/>
        <w:rPr>
          <w:rStyle w:val="aff1"/>
        </w:rPr>
      </w:pPr>
      <w:bookmarkStart w:id="29" w:name="sub_1007"/>
      <w:bookmarkEnd w:id="28"/>
      <w:r>
        <w:rPr>
          <w:rStyle w:val="aff1"/>
        </w:rPr>
        <w:t>7. Используемые в настоящем техническом регламенте понятия означают следующее:</w:t>
      </w:r>
    </w:p>
    <w:p w:rsidR="00000000" w:rsidRDefault="002C2239">
      <w:pPr>
        <w:ind w:firstLine="698"/>
        <w:jc w:val="both"/>
        <w:rPr>
          <w:rStyle w:val="aff1"/>
        </w:rPr>
      </w:pPr>
      <w:bookmarkStart w:id="30" w:name="sub_10071"/>
      <w:bookmarkEnd w:id="29"/>
      <w:r>
        <w:rPr>
          <w:rStyle w:val="aff1"/>
        </w:rPr>
        <w:t>"аварийный предел воздействия веществ" - гигиенические нормативы, устанавливающие уровень концентрации химического</w:t>
      </w:r>
      <w:r>
        <w:rPr>
          <w:rStyle w:val="aff1"/>
        </w:rPr>
        <w:t xml:space="preserve"> вещества, превышающий предельно допустимую концентрацию в воздухе рабочей зоны, который не вызывает у людей изменения физиологических реакций организма, выходящих за пределы пороговых и обратимых эффектов в течение установленного данными нормативами време</w:t>
      </w:r>
      <w:r>
        <w:rPr>
          <w:rStyle w:val="aff1"/>
        </w:rPr>
        <w:t>ни пребывания в зоне химического заражения без применения средств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31" w:name="sub_10072"/>
      <w:bookmarkEnd w:id="30"/>
      <w:r>
        <w:rPr>
          <w:rStyle w:val="aff1"/>
        </w:rPr>
        <w:t>"биологический фактор" - микроорганизмы-продуценты, живые клетки и споры, содержащиеся в бактериальных препаратах и их компонентах, патогенные микроо</w:t>
      </w:r>
      <w:r>
        <w:rPr>
          <w:rStyle w:val="aff1"/>
        </w:rPr>
        <w:t>рганизмы и вирусы - возбудители инфекционных заболеваний;</w:t>
      </w:r>
    </w:p>
    <w:p w:rsidR="00000000" w:rsidRDefault="002C2239">
      <w:pPr>
        <w:ind w:firstLine="698"/>
        <w:jc w:val="both"/>
        <w:rPr>
          <w:rStyle w:val="aff1"/>
        </w:rPr>
      </w:pPr>
      <w:bookmarkStart w:id="32" w:name="sub_10073"/>
      <w:bookmarkEnd w:id="31"/>
      <w:r>
        <w:rPr>
          <w:rStyle w:val="aff1"/>
        </w:rPr>
        <w:t>"вредный фактор" - фактор, воздействие которого на человека может привести к его заболеванию;</w:t>
      </w:r>
    </w:p>
    <w:p w:rsidR="00000000" w:rsidRDefault="002C2239">
      <w:pPr>
        <w:ind w:firstLine="698"/>
        <w:jc w:val="both"/>
        <w:rPr>
          <w:rStyle w:val="aff1"/>
        </w:rPr>
      </w:pPr>
      <w:bookmarkStart w:id="33" w:name="sub_10074"/>
      <w:bookmarkEnd w:id="32"/>
      <w:r>
        <w:rPr>
          <w:rStyle w:val="aff1"/>
        </w:rPr>
        <w:t>"время защитного действия средств индивидуальной защиты" - период вр</w:t>
      </w:r>
      <w:r>
        <w:rPr>
          <w:rStyle w:val="aff1"/>
        </w:rPr>
        <w:t xml:space="preserve">емени от начала применения средств индивидуальной защиты пользователем в условиях воздействия вредного или опасного фактора до момента возникновения ситуации, когда уровень воздействия вредного или опасного фактора на пользователя превысит установленные </w:t>
      </w:r>
      <w:hyperlink r:id="rId15" w:history="1">
        <w:r>
          <w:rPr>
            <w:rStyle w:val="a4"/>
          </w:rPr>
          <w:t>законодательством</w:t>
        </w:r>
      </w:hyperlink>
      <w:r>
        <w:rPr>
          <w:rStyle w:val="aff1"/>
        </w:rPr>
        <w:t xml:space="preserve"> Российской Федерации о санитарно-эпидемиологическом благополучии населения нормативы в заданных условиях, а в случае механического воздействия в заданных условиях приведет к нарушению целостности компонен</w:t>
      </w:r>
      <w:r>
        <w:rPr>
          <w:rStyle w:val="aff1"/>
        </w:rPr>
        <w:t>тов средств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34" w:name="sub_10075"/>
      <w:bookmarkEnd w:id="33"/>
      <w:r>
        <w:rPr>
          <w:rStyle w:val="aff1"/>
        </w:rPr>
        <w:t>"дегазация средств индивидуальной защиты" - обезвреживание (нейтрализация, разбавление) или удаление опасных химических веществ со средств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35" w:name="sub_10076"/>
      <w:bookmarkEnd w:id="34"/>
      <w:r>
        <w:rPr>
          <w:rStyle w:val="aff1"/>
        </w:rPr>
        <w:t>"дезактивация средств и</w:t>
      </w:r>
      <w:r>
        <w:rPr>
          <w:rStyle w:val="aff1"/>
        </w:rPr>
        <w:t>ндивидуальной защиты" - удаление (снижение) радиоактивного загрязнения со средств индивидуальной защиты и их комплектующих изделий;</w:t>
      </w:r>
    </w:p>
    <w:p w:rsidR="00000000" w:rsidRDefault="002C2239">
      <w:pPr>
        <w:ind w:firstLine="698"/>
        <w:jc w:val="both"/>
        <w:rPr>
          <w:rStyle w:val="aff1"/>
        </w:rPr>
      </w:pPr>
      <w:bookmarkStart w:id="36" w:name="sub_10077"/>
      <w:bookmarkEnd w:id="35"/>
      <w:r>
        <w:rPr>
          <w:rStyle w:val="aff1"/>
        </w:rPr>
        <w:lastRenderedPageBreak/>
        <w:t>"комплектующие изделия средств индивидуальной защиты" - сменные составные компоненты средств индивидуально</w:t>
      </w:r>
      <w:r>
        <w:rPr>
          <w:rStyle w:val="aff1"/>
        </w:rPr>
        <w:t>й защиты, которые поставляются изготовителем вместе или отдельно от средств индивидуальной защиты в готовом для продажи виде, с маркировкой и инструкцией по применению;</w:t>
      </w:r>
    </w:p>
    <w:p w:rsidR="00000000" w:rsidRDefault="002C2239">
      <w:pPr>
        <w:ind w:firstLine="698"/>
        <w:jc w:val="both"/>
        <w:rPr>
          <w:rStyle w:val="aff1"/>
        </w:rPr>
      </w:pPr>
      <w:bookmarkStart w:id="37" w:name="sub_10078"/>
      <w:bookmarkEnd w:id="36"/>
      <w:r>
        <w:rPr>
          <w:rStyle w:val="aff1"/>
        </w:rPr>
        <w:t>"компонент средства индивидуальной защиты" - функционально самостояте</w:t>
      </w:r>
      <w:r>
        <w:rPr>
          <w:rStyle w:val="aff1"/>
        </w:rPr>
        <w:t>льная часть средства индивидуальной защиты (в том числе материалы), предназначенная для сборки средства индивидуальной защиты, которая может быть демонтирована без нарушения ее целостности и повторно использована для сборки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38" w:name="sub_10079"/>
      <w:bookmarkEnd w:id="37"/>
      <w:r>
        <w:rPr>
          <w:rStyle w:val="aff1"/>
        </w:rPr>
        <w:t>"коэффициент дезактивации средства индивидуальной защиты" - отношение уровней радиоактивного загрязнения средства индивидуальной защиты до и после его дезактивации;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39" w:name="sub_100710"/>
      <w:bookmarkEnd w:id="38"/>
      <w:r>
        <w:rPr>
          <w:rStyle w:val="aff1"/>
        </w:rPr>
        <w:t xml:space="preserve">"коэффициент защиты средства индивидуальной защиты" - </w:t>
      </w:r>
      <w:r>
        <w:rPr>
          <w:rStyle w:val="aff1"/>
        </w:rPr>
        <w:t>кратность снижения средством индивидуальной защиты уровня воздействия на человека вредного или опасного фактора;</w:t>
      </w:r>
    </w:p>
    <w:p w:rsidR="00000000" w:rsidRDefault="002C2239">
      <w:pPr>
        <w:ind w:firstLine="698"/>
        <w:jc w:val="both"/>
        <w:rPr>
          <w:rStyle w:val="aff1"/>
        </w:rPr>
      </w:pPr>
      <w:bookmarkStart w:id="40" w:name="sub_100711"/>
      <w:bookmarkEnd w:id="39"/>
      <w:r>
        <w:rPr>
          <w:rStyle w:val="aff1"/>
        </w:rPr>
        <w:t xml:space="preserve">"коэффициент подсоса воздуха" - показатель, выражаемый процентным отношением концентрации тест-вещества под лицевой частью </w:t>
      </w:r>
      <w:r>
        <w:rPr>
          <w:rStyle w:val="aff1"/>
        </w:rPr>
        <w:t>средства индивидуальной защиты органа дыхания к его концентрации в атмосфере, определяемый при условиях, когда воздух проникает под лицевую часть по полосе обтюрации через клапаны выдоха и вдоха, если таковые имеются, и неплотности соединения отдельных сос</w:t>
      </w:r>
      <w:r>
        <w:rPr>
          <w:rStyle w:val="aff1"/>
        </w:rPr>
        <w:t>тавных компонентов средства индивидуальной защиты органов дыхания, минуя фильтр;</w:t>
      </w:r>
    </w:p>
    <w:p w:rsidR="00000000" w:rsidRDefault="002C2239">
      <w:pPr>
        <w:ind w:firstLine="698"/>
        <w:jc w:val="both"/>
        <w:rPr>
          <w:rStyle w:val="aff1"/>
        </w:rPr>
      </w:pPr>
      <w:bookmarkStart w:id="41" w:name="sub_100712"/>
      <w:bookmarkEnd w:id="40"/>
      <w:r>
        <w:rPr>
          <w:rStyle w:val="aff1"/>
        </w:rPr>
        <w:t>"коэффициент проникания" - показатель, выражаемый процентным отношением концентрации тест-вещества под лицевой частью средства индивидуальной защиты органо</w:t>
      </w:r>
      <w:r>
        <w:rPr>
          <w:rStyle w:val="aff1"/>
        </w:rPr>
        <w:t>в дыхания к концентрации тест-вещества в атмосфере в заданных условиях испытаний;</w:t>
      </w:r>
    </w:p>
    <w:p w:rsidR="00000000" w:rsidRDefault="002C2239">
      <w:pPr>
        <w:ind w:firstLine="698"/>
        <w:jc w:val="both"/>
        <w:rPr>
          <w:rStyle w:val="aff1"/>
        </w:rPr>
      </w:pPr>
      <w:bookmarkStart w:id="42" w:name="sub_100713"/>
      <w:bookmarkEnd w:id="41"/>
      <w:r>
        <w:rPr>
          <w:rStyle w:val="aff1"/>
        </w:rPr>
        <w:t xml:space="preserve">"коэффициент проникания через фильтр (фильтрующий материал)" - показатель, характеризующий проницаемость, выраженный процентным отношением концентрации </w:t>
      </w:r>
      <w:r>
        <w:rPr>
          <w:rStyle w:val="aff1"/>
        </w:rPr>
        <w:t>тест-вещества после его прохождения через фильтр (фильтрующий материал) к концентрации тест-вещества до фильтра (фильтрующего материала) в заданных условиях испытаний;</w:t>
      </w:r>
    </w:p>
    <w:p w:rsidR="00000000" w:rsidRDefault="002C2239">
      <w:pPr>
        <w:ind w:firstLine="698"/>
        <w:jc w:val="both"/>
        <w:rPr>
          <w:rStyle w:val="aff1"/>
        </w:rPr>
      </w:pPr>
      <w:bookmarkStart w:id="43" w:name="sub_100714"/>
      <w:bookmarkEnd w:id="42"/>
      <w:r>
        <w:rPr>
          <w:rStyle w:val="aff1"/>
        </w:rPr>
        <w:t>"кратность дегазации" - отношение содержания опасных химических веще</w:t>
      </w:r>
      <w:r>
        <w:rPr>
          <w:rStyle w:val="aff1"/>
        </w:rPr>
        <w:t>ств на поверхности средства индивидуальной защиты до и после дегазации;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44" w:name="sub_100715"/>
      <w:bookmarkEnd w:id="43"/>
      <w:r>
        <w:rPr>
          <w:rStyle w:val="aff1"/>
        </w:rPr>
        <w:t>"обращение средств индивидуальной защиты" - стадии жизненного цикла средств индивидуальной защиты, включающие производство, перевозку, хранение, применение, утилиза</w:t>
      </w:r>
      <w:r>
        <w:rPr>
          <w:rStyle w:val="aff1"/>
        </w:rPr>
        <w:t>цию и реализацию средств индивидуальной защиты на территории Российской Федерации;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45" w:name="sub_100716"/>
      <w:bookmarkEnd w:id="44"/>
      <w:r>
        <w:rPr>
          <w:rStyle w:val="aff1"/>
        </w:rPr>
        <w:t>"опасный фактор" - фактор, воздействие которого на человека может привести к его травме или гибели;</w:t>
      </w:r>
    </w:p>
    <w:p w:rsidR="00000000" w:rsidRDefault="002C2239">
      <w:pPr>
        <w:ind w:firstLine="698"/>
        <w:jc w:val="both"/>
        <w:rPr>
          <w:rStyle w:val="aff1"/>
        </w:rPr>
      </w:pPr>
      <w:bookmarkStart w:id="46" w:name="sub_100717"/>
      <w:bookmarkEnd w:id="45"/>
      <w:r>
        <w:rPr>
          <w:rStyle w:val="aff1"/>
        </w:rPr>
        <w:t xml:space="preserve">"полоса обтюрации" - поверхность </w:t>
      </w:r>
      <w:r>
        <w:rPr>
          <w:rStyle w:val="aff1"/>
        </w:rPr>
        <w:t>прилегания средства индивидуальной защиты к телу человека, обеспечивающая герметизацию пространства внутри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47" w:name="sub_100718"/>
      <w:bookmarkEnd w:id="46"/>
      <w:r>
        <w:rPr>
          <w:rStyle w:val="aff1"/>
        </w:rPr>
        <w:t>"пользователь" - физическое лицо, которое приобрело средство индивидуальной защиты и осуществляет</w:t>
      </w:r>
      <w:r>
        <w:rPr>
          <w:rStyle w:val="aff1"/>
        </w:rPr>
        <w:t xml:space="preserve"> его применение по назначению, или юридическое лицо, которое приобрело средство индивидуальной защиты и организует его применение по назначению;</w:t>
      </w:r>
    </w:p>
    <w:p w:rsidR="00000000" w:rsidRDefault="002C2239">
      <w:pPr>
        <w:ind w:firstLine="698"/>
        <w:jc w:val="both"/>
        <w:rPr>
          <w:rStyle w:val="aff1"/>
        </w:rPr>
      </w:pPr>
      <w:bookmarkStart w:id="48" w:name="sub_100719"/>
      <w:bookmarkEnd w:id="47"/>
      <w:r>
        <w:rPr>
          <w:rStyle w:val="aff1"/>
        </w:rPr>
        <w:t>"радиационный фактор" - воздействие на человека внешнего ионизирующего излучения и (или) ра</w:t>
      </w:r>
      <w:r>
        <w:rPr>
          <w:rStyle w:val="aff1"/>
        </w:rPr>
        <w:t>диоактивных веществ, поступающих внутрь организма и на кожные покровы;</w:t>
      </w:r>
    </w:p>
    <w:p w:rsidR="00000000" w:rsidRDefault="002C2239">
      <w:pPr>
        <w:ind w:firstLine="698"/>
        <w:jc w:val="both"/>
        <w:rPr>
          <w:rStyle w:val="aff1"/>
        </w:rPr>
      </w:pPr>
      <w:bookmarkStart w:id="49" w:name="sub_100720"/>
      <w:bookmarkEnd w:id="48"/>
      <w:r>
        <w:rPr>
          <w:rStyle w:val="aff1"/>
        </w:rPr>
        <w:t xml:space="preserve">"регенеративный патрон" - компонент средства индивидуальной защиты органов </w:t>
      </w:r>
      <w:r>
        <w:rPr>
          <w:rStyle w:val="aff1"/>
        </w:rPr>
        <w:lastRenderedPageBreak/>
        <w:t>дыхания изолирующего типа, содержащий внутри химические вещества, выделяющие при его сраба</w:t>
      </w:r>
      <w:r>
        <w:rPr>
          <w:rStyle w:val="aff1"/>
        </w:rPr>
        <w:t>тывании кислород и поглощающие углекислый газ;</w:t>
      </w:r>
    </w:p>
    <w:p w:rsidR="00000000" w:rsidRDefault="002C2239">
      <w:pPr>
        <w:ind w:firstLine="698"/>
        <w:jc w:val="both"/>
        <w:rPr>
          <w:rStyle w:val="aff1"/>
        </w:rPr>
      </w:pPr>
      <w:bookmarkStart w:id="50" w:name="sub_100721"/>
      <w:bookmarkEnd w:id="49"/>
      <w:r>
        <w:rPr>
          <w:rStyle w:val="aff1"/>
        </w:rPr>
        <w:t>"регенеративный продукт" - химические вещества, обеспечивающие поглощение углекислого газа и выделение кислорода в процессе срабатывания регенеративного патрона;</w:t>
      </w:r>
    </w:p>
    <w:p w:rsidR="00000000" w:rsidRDefault="002C2239">
      <w:pPr>
        <w:ind w:firstLine="698"/>
        <w:jc w:val="both"/>
        <w:rPr>
          <w:rStyle w:val="aff1"/>
        </w:rPr>
      </w:pPr>
      <w:bookmarkStart w:id="51" w:name="sub_100722"/>
      <w:bookmarkEnd w:id="50"/>
      <w:r>
        <w:rPr>
          <w:rStyle w:val="aff1"/>
        </w:rPr>
        <w:t>"самосп</w:t>
      </w:r>
      <w:r>
        <w:rPr>
          <w:rStyle w:val="aff1"/>
        </w:rPr>
        <w:t>асатель" - средство индивидуальной защиты органов дыхания для эвакуации из опасной атмосферы, характеризующейся наличием химических, биологических и физических (ионизирующее излучение, воздействие повышенных (пониженных) температур) факторов, уровень котор</w:t>
      </w:r>
      <w:r>
        <w:rPr>
          <w:rStyle w:val="aff1"/>
        </w:rPr>
        <w:t xml:space="preserve">ых превышает нормативы, установленные </w:t>
      </w:r>
      <w:hyperlink r:id="rId16" w:history="1">
        <w:r>
          <w:rPr>
            <w:rStyle w:val="a4"/>
          </w:rPr>
          <w:t>законодательством</w:t>
        </w:r>
      </w:hyperlink>
      <w:r>
        <w:rPr>
          <w:rStyle w:val="aff1"/>
        </w:rPr>
        <w:t xml:space="preserve"> Российской Федерации о санитарно-эпидемиологическом благополучии населения;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52" w:name="sub_100723"/>
      <w:bookmarkEnd w:id="51"/>
      <w:r>
        <w:rPr>
          <w:rStyle w:val="aff1"/>
        </w:rPr>
        <w:t>"свинцовый эквивалент средства индивидуальной защиты от ионизирующих</w:t>
      </w:r>
      <w:r>
        <w:rPr>
          <w:rStyle w:val="aff1"/>
        </w:rPr>
        <w:t xml:space="preserve"> излучений" - показатель защитной эффективности материала, равный толщине свинцовой пластины в миллиметрах, во столько же раз ослабляющей мощность дозы рентгеновского излучения, как и данный материал в стандартных условиях испытаний;</w:t>
      </w:r>
    </w:p>
    <w:p w:rsidR="00000000" w:rsidRDefault="002C2239">
      <w:pPr>
        <w:ind w:firstLine="698"/>
        <w:jc w:val="both"/>
        <w:rPr>
          <w:rStyle w:val="aff1"/>
        </w:rPr>
      </w:pPr>
      <w:bookmarkStart w:id="53" w:name="sub_100724"/>
      <w:bookmarkEnd w:id="52"/>
      <w:r>
        <w:rPr>
          <w:rStyle w:val="aff1"/>
        </w:rPr>
        <w:t>"с</w:t>
      </w:r>
      <w:r>
        <w:rPr>
          <w:rStyle w:val="aff1"/>
        </w:rPr>
        <w:t>редство индивидуальной защиты" - средство индивидуального пользования для предотвращения или уменьшения воздействия на человека вредных и (или) опасных факторов, а также для защиты от загрязнения;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54" w:name="sub_100725"/>
      <w:bookmarkEnd w:id="53"/>
      <w:r>
        <w:rPr>
          <w:rStyle w:val="aff1"/>
        </w:rPr>
        <w:t>"средство индивидуальной защиты органов</w:t>
      </w:r>
      <w:r>
        <w:rPr>
          <w:rStyle w:val="aff1"/>
        </w:rPr>
        <w:t xml:space="preserve"> дыхания" - носимое на человеке техническое устройство, обеспечивающее защиту организма от ингаляционного воздействия опасных и вредных факторов;</w:t>
      </w:r>
    </w:p>
    <w:p w:rsidR="00000000" w:rsidRDefault="002C2239">
      <w:pPr>
        <w:ind w:firstLine="698"/>
        <w:jc w:val="both"/>
        <w:rPr>
          <w:rStyle w:val="aff1"/>
        </w:rPr>
      </w:pPr>
      <w:bookmarkStart w:id="55" w:name="sub_100726"/>
      <w:bookmarkEnd w:id="54"/>
      <w:r>
        <w:rPr>
          <w:rStyle w:val="aff1"/>
        </w:rPr>
        <w:t>"средство индивидуальной защиты органов дыхания изолирующего типа (дыхательный аппарат)" -</w:t>
      </w:r>
      <w:r>
        <w:rPr>
          <w:rStyle w:val="aff1"/>
        </w:rPr>
        <w:t xml:space="preserve"> средство индивидуальной защиты органов дыхания, подающее пользователю воздух (дыхательную смесь) из источника, независимого от окружающей среды;</w:t>
      </w:r>
    </w:p>
    <w:p w:rsidR="00000000" w:rsidRDefault="002C2239">
      <w:pPr>
        <w:ind w:firstLine="698"/>
        <w:jc w:val="both"/>
        <w:rPr>
          <w:rStyle w:val="aff1"/>
        </w:rPr>
      </w:pPr>
      <w:bookmarkStart w:id="56" w:name="sub_100727"/>
      <w:bookmarkEnd w:id="55"/>
      <w:r>
        <w:rPr>
          <w:rStyle w:val="aff1"/>
        </w:rPr>
        <w:t>"средство индивидуальной защиты органов дыхания фильтрующего типа" - средство индивидуальн</w:t>
      </w:r>
      <w:r>
        <w:rPr>
          <w:rStyle w:val="aff1"/>
        </w:rPr>
        <w:t>ой защиты органов дыхания, обеспечивающее очистку воздуха, вдыхаемого пользователем из окружающей среды;</w:t>
      </w:r>
    </w:p>
    <w:p w:rsidR="00000000" w:rsidRDefault="002C2239">
      <w:pPr>
        <w:ind w:firstLine="698"/>
        <w:jc w:val="both"/>
        <w:rPr>
          <w:rStyle w:val="aff1"/>
        </w:rPr>
      </w:pPr>
      <w:bookmarkStart w:id="57" w:name="sub_100728"/>
      <w:bookmarkEnd w:id="56"/>
      <w:r>
        <w:rPr>
          <w:rStyle w:val="aff1"/>
        </w:rPr>
        <w:t>"средства индивидуальной защиты дерматологические" - средства, предназначенные для наружного нанесения на кожу человека для ее защи</w:t>
      </w:r>
      <w:r>
        <w:rPr>
          <w:rStyle w:val="aff1"/>
        </w:rPr>
        <w:t xml:space="preserve">ты и очистки с целью снижения воздействия вредных и опасных факторов (защитный крем, защитная эмульсия, защитный спрей, туалетное мыло, очищающая паста, очищающий крем, очищающий гель, регенерирующий (восстанавливающий) крем, питательный крем, питательный </w:t>
      </w:r>
      <w:r>
        <w:rPr>
          <w:rStyle w:val="aff1"/>
        </w:rPr>
        <w:t>лосьон);</w:t>
      </w:r>
    </w:p>
    <w:p w:rsidR="00000000" w:rsidRDefault="002C2239">
      <w:pPr>
        <w:ind w:firstLine="698"/>
        <w:jc w:val="both"/>
        <w:rPr>
          <w:rStyle w:val="aff1"/>
        </w:rPr>
      </w:pPr>
      <w:bookmarkStart w:id="58" w:name="sub_100729"/>
      <w:bookmarkEnd w:id="57"/>
      <w:r>
        <w:rPr>
          <w:rStyle w:val="aff1"/>
        </w:rPr>
        <w:t>"страховочная привязь" - компонент страховочной системы для охвата тела человека с целью предотвращения от падения. Страховочная привязь может включать соединительные стропы, пряжки и элементы, закрепленные соответствующим обра</w:t>
      </w:r>
      <w:r>
        <w:rPr>
          <w:rStyle w:val="aff1"/>
        </w:rPr>
        <w:t>зом для поддержки всего тела человека и для удержания тела во время падения и после него;</w:t>
      </w:r>
    </w:p>
    <w:p w:rsidR="00000000" w:rsidRDefault="002C2239">
      <w:pPr>
        <w:ind w:firstLine="698"/>
        <w:jc w:val="both"/>
        <w:rPr>
          <w:rStyle w:val="aff1"/>
        </w:rPr>
      </w:pPr>
      <w:bookmarkStart w:id="59" w:name="sub_100730"/>
      <w:bookmarkEnd w:id="58"/>
      <w:r>
        <w:rPr>
          <w:rStyle w:val="aff1"/>
        </w:rPr>
        <w:t>"страховочная система" - средство индивидуальной защиты от падения с высоты, состоящее из страховочной привязи и подсистемы, присоединяемой для ст</w:t>
      </w:r>
      <w:r>
        <w:rPr>
          <w:rStyle w:val="aff1"/>
        </w:rPr>
        <w:t>раховки;</w:t>
      </w:r>
    </w:p>
    <w:p w:rsidR="00000000" w:rsidRDefault="002C2239">
      <w:pPr>
        <w:ind w:firstLine="698"/>
        <w:jc w:val="both"/>
        <w:rPr>
          <w:rStyle w:val="aff1"/>
        </w:rPr>
      </w:pPr>
      <w:bookmarkStart w:id="60" w:name="sub_100731"/>
      <w:bookmarkEnd w:id="59"/>
      <w:r>
        <w:rPr>
          <w:rStyle w:val="aff1"/>
        </w:rPr>
        <w:t>"строп" - отдельная соединительная деталь или компонент страховочной системы;</w:t>
      </w:r>
    </w:p>
    <w:p w:rsidR="00000000" w:rsidRDefault="002C2239">
      <w:pPr>
        <w:ind w:firstLine="698"/>
        <w:jc w:val="both"/>
        <w:rPr>
          <w:rStyle w:val="aff1"/>
        </w:rPr>
      </w:pPr>
      <w:bookmarkStart w:id="61" w:name="sub_100732"/>
      <w:bookmarkEnd w:id="60"/>
      <w:r>
        <w:rPr>
          <w:rStyle w:val="aff1"/>
        </w:rPr>
        <w:t>"требования к квалификации пользователя" - перечень знаний, умений и навыков, которыми должен обладать пользователь в целях обесп</w:t>
      </w:r>
      <w:r>
        <w:rPr>
          <w:rStyle w:val="aff1"/>
        </w:rPr>
        <w:t>ечения безопасности при использовании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62" w:name="sub_100733"/>
      <w:bookmarkEnd w:id="61"/>
      <w:r>
        <w:rPr>
          <w:rStyle w:val="aff1"/>
        </w:rPr>
        <w:t>"тест-вещество" - химическое вещество (аэрозоль), при помощи которого определяют параметры средства индивидуальной защиты органов дыхания, характеризующие эффективнос</w:t>
      </w:r>
      <w:r>
        <w:rPr>
          <w:rStyle w:val="aff1"/>
        </w:rPr>
        <w:t>ть его применения;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63" w:name="sub_100734"/>
      <w:bookmarkEnd w:id="62"/>
      <w:r>
        <w:rPr>
          <w:rStyle w:val="aff1"/>
        </w:rPr>
        <w:t xml:space="preserve">"удерживающая привязь" - компонент, охватывающий туловище и состоящий из </w:t>
      </w:r>
      <w:r>
        <w:rPr>
          <w:rStyle w:val="aff1"/>
        </w:rPr>
        <w:lastRenderedPageBreak/>
        <w:t>отдельных деталей, которые в сочетании со стропами удерживают пользователя на определенной высоте во время его работы;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64" w:name="sub_100735"/>
      <w:bookmarkEnd w:id="63"/>
      <w:r>
        <w:rPr>
          <w:rStyle w:val="aff1"/>
        </w:rPr>
        <w:t>"хими</w:t>
      </w:r>
      <w:r>
        <w:rPr>
          <w:rStyle w:val="aff1"/>
        </w:rPr>
        <w:t>ческий фактор" - воздействие химических веществ, смесей, в том числе некоторых веществ биологической природы (антибиотики, витамины, гормоны, ферменты, белковые препараты), которые получают в результате химического синтеза и (или) для контроля которых испо</w:t>
      </w:r>
      <w:r>
        <w:rPr>
          <w:rStyle w:val="aff1"/>
        </w:rPr>
        <w:t>льзуют методы химического анализа.</w:t>
      </w:r>
    </w:p>
    <w:bookmarkEnd w:id="64"/>
    <w:p w:rsidR="00000000" w:rsidRDefault="002C2239">
      <w:pPr>
        <w:ind w:firstLine="720"/>
        <w:jc w:val="both"/>
      </w:pPr>
    </w:p>
    <w:p w:rsidR="00000000" w:rsidRDefault="002C2239">
      <w:pPr>
        <w:pStyle w:val="1"/>
      </w:pPr>
      <w:bookmarkStart w:id="65" w:name="sub_1200"/>
      <w:r>
        <w:rPr>
          <w:rStyle w:val="aff1"/>
        </w:rPr>
        <w:t>II. Требования к средствам индивидуальной защиты</w:t>
      </w:r>
    </w:p>
    <w:bookmarkEnd w:id="65"/>
    <w:p w:rsidR="00000000" w:rsidRDefault="002C2239">
      <w:pPr>
        <w:ind w:firstLine="720"/>
        <w:jc w:val="both"/>
      </w:pPr>
    </w:p>
    <w:p w:rsidR="00000000" w:rsidRDefault="002C2239">
      <w:pPr>
        <w:ind w:firstLine="698"/>
        <w:jc w:val="both"/>
        <w:rPr>
          <w:rStyle w:val="aff1"/>
        </w:rPr>
      </w:pPr>
      <w:bookmarkStart w:id="66" w:name="sub_1008"/>
      <w:r>
        <w:rPr>
          <w:rStyle w:val="aff1"/>
        </w:rPr>
        <w:t>8. Средства индивидуальной защиты (кроме дерматологических) должны соответствовать следующим общим требованиям:</w:t>
      </w:r>
    </w:p>
    <w:p w:rsidR="00000000" w:rsidRDefault="002C2239">
      <w:pPr>
        <w:ind w:firstLine="698"/>
        <w:jc w:val="both"/>
        <w:rPr>
          <w:rStyle w:val="aff1"/>
        </w:rPr>
      </w:pPr>
      <w:bookmarkStart w:id="67" w:name="sub_10081"/>
      <w:bookmarkEnd w:id="66"/>
      <w:r>
        <w:rPr>
          <w:rStyle w:val="aff1"/>
        </w:rPr>
        <w:t>1) </w:t>
      </w:r>
      <w:r>
        <w:rPr>
          <w:rStyle w:val="aff1"/>
        </w:rPr>
        <w:t xml:space="preserve">компоненты (материалы) средства индивидуальной защиты, контактирующие с телом пользователя, не должны иметь выступы, которые могут вызвать раздражение кожи или травму; </w:t>
      </w:r>
    </w:p>
    <w:p w:rsidR="00000000" w:rsidRDefault="002C2239">
      <w:pPr>
        <w:ind w:firstLine="698"/>
        <w:jc w:val="both"/>
        <w:rPr>
          <w:rStyle w:val="aff1"/>
        </w:rPr>
      </w:pPr>
      <w:bookmarkStart w:id="68" w:name="sub_10082"/>
      <w:bookmarkEnd w:id="67"/>
      <w:r>
        <w:rPr>
          <w:rStyle w:val="aff1"/>
        </w:rPr>
        <w:t>2) средства индивидуальной защиты не должны выделять вещества в колич</w:t>
      </w:r>
      <w:r>
        <w:rPr>
          <w:rStyle w:val="aff1"/>
        </w:rPr>
        <w:t>естве, вредном для здоровья человека;</w:t>
      </w:r>
    </w:p>
    <w:p w:rsidR="00000000" w:rsidRDefault="002C2239">
      <w:pPr>
        <w:ind w:firstLine="698"/>
        <w:jc w:val="both"/>
        <w:rPr>
          <w:rStyle w:val="aff1"/>
        </w:rPr>
      </w:pPr>
      <w:bookmarkStart w:id="69" w:name="sub_10083"/>
      <w:bookmarkEnd w:id="68"/>
      <w:r>
        <w:rPr>
          <w:rStyle w:val="aff1"/>
        </w:rPr>
        <w:t>3) средства индивидуальной защиты и их комплектующие изделия, компоненты (материалы) должны соответствовать санитарно-химическим, органолептическим и токсиколого-гигиеническим показателям;</w:t>
      </w:r>
    </w:p>
    <w:p w:rsidR="00000000" w:rsidRDefault="002C2239">
      <w:pPr>
        <w:ind w:firstLine="698"/>
        <w:jc w:val="both"/>
        <w:rPr>
          <w:rStyle w:val="aff1"/>
        </w:rPr>
      </w:pPr>
      <w:bookmarkStart w:id="70" w:name="sub_10084"/>
      <w:bookmarkEnd w:id="69"/>
      <w:r>
        <w:rPr>
          <w:rStyle w:val="aff1"/>
        </w:rPr>
        <w:t xml:space="preserve">4) санитарно-химическая безопасность изделий характеризуется миграцией в модельную среду вредных химических веществ согласно </w:t>
      </w:r>
      <w:hyperlink w:anchor="sub_20000" w:history="1">
        <w:r>
          <w:rPr>
            <w:rStyle w:val="a4"/>
          </w:rPr>
          <w:t>приложению N 2</w:t>
        </w:r>
      </w:hyperlink>
      <w:r>
        <w:rPr>
          <w:rStyle w:val="aff1"/>
        </w:rPr>
        <w:t>:</w:t>
      </w:r>
    </w:p>
    <w:bookmarkEnd w:id="70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для компонентов (материалов) средств индивидуальной защиты, имеющих непо</w:t>
      </w:r>
      <w:r>
        <w:rPr>
          <w:rStyle w:val="aff1"/>
        </w:rPr>
        <w:t>средственный контакт с наружными кожными покровами и слизистыми оболочками тела человека, а также для специальной одежды, контактирующей с кожей человека на площади более 3-5 процентов, допустимое количество миграции химических веществ в водной модельной с</w:t>
      </w:r>
      <w:r>
        <w:rPr>
          <w:rStyle w:val="aff1"/>
        </w:rPr>
        <w:t>реде не должно превышать указанные значения;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для компонентов (материалов) средств индивидуальной защиты, имеющих контакт с вдыхаемым воздухом, а также для специальной одежды, не контактирующей с кожей человека на площади более 3-5 процентов, предельно допу</w:t>
      </w:r>
      <w:r>
        <w:rPr>
          <w:rStyle w:val="aff1"/>
        </w:rPr>
        <w:t>стимая концентрация химических веществ в воздушной модельной среде не должна превышать указанные значения;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71" w:name="sub_10085"/>
      <w:r>
        <w:rPr>
          <w:rStyle w:val="aff1"/>
        </w:rPr>
        <w:t>5) интенсивность запаха вытяжки модельной водной среды для средств индивидуальной защиты и материалов, из которых они изготовлены, не должна</w:t>
      </w:r>
      <w:r>
        <w:rPr>
          <w:rStyle w:val="aff1"/>
        </w:rPr>
        <w:t xml:space="preserve"> превышать 2 балла по одометрической шкале (характеристика запаха - слабый);</w:t>
      </w:r>
    </w:p>
    <w:p w:rsidR="00000000" w:rsidRDefault="002C2239">
      <w:pPr>
        <w:ind w:firstLine="698"/>
        <w:jc w:val="both"/>
        <w:rPr>
          <w:rStyle w:val="aff1"/>
        </w:rPr>
      </w:pPr>
      <w:bookmarkStart w:id="72" w:name="sub_10086"/>
      <w:bookmarkEnd w:id="71"/>
      <w:r>
        <w:rPr>
          <w:rStyle w:val="aff1"/>
        </w:rPr>
        <w:t>6) токсиколого-гигиеническая оценка средств индивидуальной защиты проводится по индексу токсичности, определяющему уровень миграции химических веществ. Индекс то</w:t>
      </w:r>
      <w:r>
        <w:rPr>
          <w:rStyle w:val="aff1"/>
        </w:rPr>
        <w:t>ксичности должен находиться в пределах 70-120 процентов;</w:t>
      </w:r>
    </w:p>
    <w:p w:rsidR="00000000" w:rsidRDefault="002C2239">
      <w:pPr>
        <w:ind w:firstLine="698"/>
        <w:jc w:val="both"/>
        <w:rPr>
          <w:rStyle w:val="aff1"/>
        </w:rPr>
      </w:pPr>
      <w:bookmarkStart w:id="73" w:name="sub_10087"/>
      <w:bookmarkEnd w:id="72"/>
      <w:r>
        <w:rPr>
          <w:rStyle w:val="aff1"/>
        </w:rPr>
        <w:t>7) средства индивидуальной защиты должны обладать свойствами, обеспечивающими при их применении по назначению в предусмотренных изготовителем условиях отсутствие воздействия от этих</w:t>
      </w:r>
      <w:r>
        <w:rPr>
          <w:rStyle w:val="aff1"/>
        </w:rPr>
        <w:t xml:space="preserve"> средств защиты вредных и (или) опасных факторов на пользователей и на окружающую среду либо обеспечивающими уровень воздействия этих факторов, не превышающий нормативов, установленных </w:t>
      </w:r>
      <w:hyperlink r:id="rId17" w:history="1">
        <w:r>
          <w:rPr>
            <w:rStyle w:val="a4"/>
          </w:rPr>
          <w:t>законодательством</w:t>
        </w:r>
      </w:hyperlink>
      <w:r>
        <w:rPr>
          <w:rStyle w:val="aff1"/>
        </w:rPr>
        <w:t xml:space="preserve"> Российской Федера</w:t>
      </w:r>
      <w:r>
        <w:rPr>
          <w:rStyle w:val="aff1"/>
        </w:rPr>
        <w:t>ции о санитарно-эпидемиологическом благополучии населения;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74" w:name="sub_10088"/>
      <w:bookmarkEnd w:id="73"/>
      <w:r>
        <w:rPr>
          <w:rStyle w:val="aff1"/>
        </w:rPr>
        <w:t>8) средства индивидуальной защиты должны проектироваться и изготавливаться так, чтобы в предусмотренных изготовителем условиях применения пользователь мог осуществлять свою деятел</w:t>
      </w:r>
      <w:r>
        <w:rPr>
          <w:rStyle w:val="aff1"/>
        </w:rPr>
        <w:t>ьность;</w:t>
      </w:r>
    </w:p>
    <w:p w:rsidR="00000000" w:rsidRDefault="002C2239">
      <w:pPr>
        <w:ind w:firstLine="698"/>
        <w:jc w:val="both"/>
        <w:rPr>
          <w:rStyle w:val="aff1"/>
        </w:rPr>
      </w:pPr>
      <w:bookmarkStart w:id="75" w:name="sub_10089"/>
      <w:bookmarkEnd w:id="74"/>
      <w:r>
        <w:rPr>
          <w:rStyle w:val="aff1"/>
        </w:rPr>
        <w:t xml:space="preserve">9) средства индивидуальной защиты должны проектироваться и изготавливаться так, чтобы при выполнении своих функций в предусмотренных изготовителем условиях </w:t>
      </w:r>
      <w:r>
        <w:rPr>
          <w:rStyle w:val="aff1"/>
        </w:rPr>
        <w:lastRenderedPageBreak/>
        <w:t>применения они сохраняли свои защитные свойства, безопасность и надежность</w:t>
      </w:r>
      <w:r>
        <w:rPr>
          <w:rStyle w:val="aff1"/>
        </w:rPr>
        <w:t>;</w:t>
      </w:r>
    </w:p>
    <w:p w:rsidR="00000000" w:rsidRDefault="002C2239">
      <w:pPr>
        <w:ind w:firstLine="698"/>
        <w:jc w:val="both"/>
        <w:rPr>
          <w:rStyle w:val="aff1"/>
        </w:rPr>
      </w:pPr>
      <w:bookmarkStart w:id="76" w:name="sub_100810"/>
      <w:bookmarkEnd w:id="75"/>
      <w:r>
        <w:rPr>
          <w:rStyle w:val="aff1"/>
        </w:rPr>
        <w:t>10) при проектировании и изготовлении средств индивидуальной защиты должны применяться технические решения, обеспечивающие повышение их энергетической эффективности;</w:t>
      </w:r>
    </w:p>
    <w:p w:rsidR="00000000" w:rsidRDefault="002C2239">
      <w:pPr>
        <w:ind w:firstLine="698"/>
        <w:jc w:val="both"/>
        <w:rPr>
          <w:rStyle w:val="aff1"/>
        </w:rPr>
      </w:pPr>
      <w:bookmarkStart w:id="77" w:name="sub_100811"/>
      <w:bookmarkEnd w:id="76"/>
      <w:r>
        <w:rPr>
          <w:rStyle w:val="aff1"/>
        </w:rPr>
        <w:t>11) средства индивидуальной защиты должны иметь к</w:t>
      </w:r>
      <w:r>
        <w:rPr>
          <w:rStyle w:val="aff1"/>
        </w:rPr>
        <w:t>онструкцию, соответствующую антропометрическим данным пользователя, при этом размеро-ростовочный ассортимент должен учитывать все категории потребителей;</w:t>
      </w:r>
    </w:p>
    <w:p w:rsidR="00000000" w:rsidRDefault="002C2239">
      <w:pPr>
        <w:ind w:firstLine="698"/>
        <w:jc w:val="both"/>
        <w:rPr>
          <w:rStyle w:val="aff1"/>
        </w:rPr>
      </w:pPr>
      <w:bookmarkStart w:id="78" w:name="sub_100812"/>
      <w:bookmarkEnd w:id="77"/>
      <w:r>
        <w:rPr>
          <w:rStyle w:val="aff1"/>
        </w:rPr>
        <w:t>12) удобство пользования должно обеспечиваться с помощью систем регулирования и фи</w:t>
      </w:r>
      <w:r>
        <w:rPr>
          <w:rStyle w:val="aff1"/>
        </w:rPr>
        <w:t>ксирования, а также подбором размерного ряда;</w:t>
      </w:r>
    </w:p>
    <w:p w:rsidR="00000000" w:rsidRDefault="002C2239">
      <w:pPr>
        <w:ind w:firstLine="698"/>
        <w:jc w:val="both"/>
        <w:rPr>
          <w:rStyle w:val="aff1"/>
        </w:rPr>
      </w:pPr>
      <w:bookmarkStart w:id="79" w:name="sub_100813"/>
      <w:bookmarkEnd w:id="78"/>
      <w:r>
        <w:rPr>
          <w:rStyle w:val="aff1"/>
        </w:rPr>
        <w:t>13) средства индивидуальной защиты различных видов независимо от их конструктивного исполнения и особенностей изготовления, предназначенные для обеспечения одновременной защиты разных частей</w:t>
      </w:r>
      <w:r>
        <w:rPr>
          <w:rStyle w:val="aff1"/>
        </w:rPr>
        <w:t xml:space="preserve"> тела от нескольких одновременно действующих опасных и (или) вредных факторов, должны быть конструктивно совместимы;</w:t>
      </w:r>
    </w:p>
    <w:p w:rsidR="00000000" w:rsidRDefault="002C2239">
      <w:pPr>
        <w:ind w:firstLine="698"/>
        <w:jc w:val="both"/>
        <w:rPr>
          <w:rStyle w:val="aff1"/>
        </w:rPr>
      </w:pPr>
      <w:bookmarkStart w:id="80" w:name="sub_100814"/>
      <w:bookmarkEnd w:id="79"/>
      <w:r>
        <w:rPr>
          <w:rStyle w:val="aff1"/>
        </w:rPr>
        <w:t>14) средства индивидуальной защиты, предназначенные для использования в пожаровзрывоопасной среде, должны изготавливать</w:t>
      </w:r>
      <w:r>
        <w:rPr>
          <w:rStyle w:val="aff1"/>
        </w:rPr>
        <w:t>ся из материалов, исключающих искрообразование;</w:t>
      </w:r>
    </w:p>
    <w:p w:rsidR="00000000" w:rsidRDefault="002C2239">
      <w:pPr>
        <w:ind w:firstLine="698"/>
        <w:jc w:val="both"/>
        <w:rPr>
          <w:rStyle w:val="aff1"/>
        </w:rPr>
      </w:pPr>
      <w:bookmarkStart w:id="81" w:name="sub_100815"/>
      <w:bookmarkEnd w:id="80"/>
      <w:r>
        <w:rPr>
          <w:rStyle w:val="aff1"/>
        </w:rPr>
        <w:t>15) средства индивидуальной защиты должны обладать минимальной массой, обеспечивающей прочность конструкции и эффективность их использования;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82" w:name="sub_100816"/>
      <w:bookmarkEnd w:id="81"/>
      <w:r>
        <w:rPr>
          <w:rStyle w:val="aff1"/>
        </w:rPr>
        <w:t>16) средства индивидуально</w:t>
      </w:r>
      <w:r>
        <w:rPr>
          <w:rStyle w:val="aff1"/>
        </w:rPr>
        <w:t>й защиты, предназначенные для использования в качестве средств самоспасения и (или) спасения, должны обеспечивать возможность их надевания (приведения в рабочее состояние) или снятия в течение установленного в эксплуатационной документации изготовителя вре</w:t>
      </w:r>
      <w:r>
        <w:rPr>
          <w:rStyle w:val="aff1"/>
        </w:rPr>
        <w:t>мени;</w:t>
      </w:r>
    </w:p>
    <w:p w:rsidR="00000000" w:rsidRDefault="002C2239">
      <w:pPr>
        <w:ind w:firstLine="698"/>
        <w:jc w:val="both"/>
        <w:rPr>
          <w:rStyle w:val="aff1"/>
        </w:rPr>
      </w:pPr>
      <w:bookmarkStart w:id="83" w:name="sub_100817"/>
      <w:bookmarkEnd w:id="82"/>
      <w:r>
        <w:rPr>
          <w:rStyle w:val="aff1"/>
        </w:rPr>
        <w:t>17) в эксплуатационной документации к средствам индивидуальной защиты должны указываться комплектность, срок хранения, правила безопасного хранения, использования, транспортировки и утилизации, а также при необходимости климатичес</w:t>
      </w:r>
      <w:r>
        <w:rPr>
          <w:rStyle w:val="aff1"/>
        </w:rPr>
        <w:t>кое исполнение средств индивидуальной защиты и правила их дегазации, дезактивации, дезинфекции;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84" w:name="sub_100818"/>
      <w:bookmarkEnd w:id="83"/>
      <w:r>
        <w:rPr>
          <w:rStyle w:val="aff1"/>
        </w:rPr>
        <w:t>18) дополнительные требования к средствам индивидуальной защиты, используемым для защиты в особых условиях радиоактивного, химического и био</w:t>
      </w:r>
      <w:r>
        <w:rPr>
          <w:rStyle w:val="aff1"/>
        </w:rPr>
        <w:t xml:space="preserve">логического загрязнения, устанавливаются </w:t>
      </w:r>
      <w:hyperlink r:id="rId18" w:history="1">
        <w:r>
          <w:rPr>
            <w:rStyle w:val="a4"/>
          </w:rPr>
          <w:t>законодательством</w:t>
        </w:r>
      </w:hyperlink>
      <w:r>
        <w:rPr>
          <w:rStyle w:val="aff1"/>
        </w:rPr>
        <w:t xml:space="preserve"> Российской Федерации о пожарной безопасности и </w:t>
      </w:r>
      <w:hyperlink r:id="rId19" w:history="1">
        <w:r>
          <w:rPr>
            <w:rStyle w:val="a4"/>
          </w:rPr>
          <w:t>законодательством</w:t>
        </w:r>
      </w:hyperlink>
      <w:r>
        <w:rPr>
          <w:rStyle w:val="aff1"/>
        </w:rPr>
        <w:t xml:space="preserve"> Российской Федерации о безопасности в чрезвычайных ситуациях</w:t>
      </w:r>
      <w:r>
        <w:rPr>
          <w:rStyle w:val="aff1"/>
        </w:rPr>
        <w:t>. Указанные дополнительные требования не могут быть ниже требований, установленных настоящим техническим регламентом.</w:t>
      </w:r>
    </w:p>
    <w:p w:rsidR="00000000" w:rsidRDefault="002C2239">
      <w:pPr>
        <w:ind w:firstLine="698"/>
        <w:jc w:val="both"/>
        <w:rPr>
          <w:rStyle w:val="aff1"/>
        </w:rPr>
      </w:pPr>
      <w:bookmarkStart w:id="85" w:name="sub_1009"/>
      <w:bookmarkEnd w:id="84"/>
      <w:r>
        <w:rPr>
          <w:rStyle w:val="aff1"/>
        </w:rPr>
        <w:t>9. Средства индивидуальной защиты от механических факторов должны соответствовать следующим требованиям:</w:t>
      </w:r>
    </w:p>
    <w:p w:rsidR="00000000" w:rsidRDefault="002C2239">
      <w:pPr>
        <w:ind w:firstLine="698"/>
        <w:jc w:val="both"/>
        <w:rPr>
          <w:rStyle w:val="aff1"/>
        </w:rPr>
      </w:pPr>
      <w:bookmarkStart w:id="86" w:name="sub_10091"/>
      <w:bookmarkEnd w:id="85"/>
      <w:r>
        <w:rPr>
          <w:rStyle w:val="aff1"/>
        </w:rPr>
        <w:t>1) в отношении одежды специальной защитной от механических факторов и средств индивидуальной защиты рук от механических факторов:</w:t>
      </w:r>
    </w:p>
    <w:bookmarkEnd w:id="86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материалы и изделия для защиты от проколов должны обладать стойкостью к проколу не менее 13 Н для тканей, не менее </w:t>
      </w:r>
      <w:r>
        <w:rPr>
          <w:rStyle w:val="aff1"/>
        </w:rPr>
        <w:t>22 Н - для искусственных кож и не менее 58 Н - для натуральных кож;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материалы и изделия для защиты от порезов должны обладать сопротивлением к порезу не менее 2 Н/мм для тканей, не менее 6 Н/мм - для искусственных кож и не менее 8 Н/мм - для натуральных ко</w:t>
      </w:r>
      <w:r>
        <w:rPr>
          <w:rStyle w:val="aff1"/>
        </w:rPr>
        <w:t>ж;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материалы и изделия для защиты от истирания должны обладать стойкостью к истиранию абразивным камнем не менее 500 циклов воздействия для тканей, не менее 1600 циклов воздействия - для искусственных кож, не менее 350 циклов воздействия - для трикотажных </w:t>
      </w:r>
      <w:r>
        <w:rPr>
          <w:rStyle w:val="aff1"/>
        </w:rPr>
        <w:t>тканей (полотен) и не менее 7000 циклов воздействия - для натуральных кож;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разрывная нагрузка материалов и изделий должна быть не менее 600 Н по </w:t>
      </w:r>
      <w:r>
        <w:rPr>
          <w:rStyle w:val="aff1"/>
        </w:rPr>
        <w:lastRenderedPageBreak/>
        <w:t xml:space="preserve">основе и 400 Н по утку для тканей, не менее 10-20 Н - для искусственных кож низкой прочности, не менее 20-50 Н </w:t>
      </w:r>
      <w:r>
        <w:rPr>
          <w:rStyle w:val="aff1"/>
        </w:rPr>
        <w:t>- для искусственных кож средней прочности, не менее 50 Н - для искусственных кож высокой прочности, не менее 140 Н - для трикотажных тканей (полотен), не менее 250 Н - для нетканых материалов, не менее 1000 Н по основе и 400 Н по утку - для асбестовых ткан</w:t>
      </w:r>
      <w:r>
        <w:rPr>
          <w:rStyle w:val="aff1"/>
        </w:rPr>
        <w:t>ей и не менее 130 Н - для натуральных кож;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разрывная нагрузка швов изделий должна быть не менее 250 Н;</w:t>
      </w:r>
    </w:p>
    <w:p w:rsidR="00000000" w:rsidRDefault="002C2239">
      <w:pPr>
        <w:ind w:firstLine="698"/>
        <w:jc w:val="both"/>
        <w:rPr>
          <w:rStyle w:val="aff1"/>
        </w:rPr>
      </w:pPr>
      <w:bookmarkStart w:id="87" w:name="sub_10092"/>
      <w:r>
        <w:rPr>
          <w:rStyle w:val="aff1"/>
        </w:rPr>
        <w:t xml:space="preserve">2) изготовитель в эксплуатационной документации к одежде специальной защитной от механических факторов и средствам индивидуальной защиты рук от </w:t>
      </w:r>
      <w:r>
        <w:rPr>
          <w:rStyle w:val="aff1"/>
        </w:rPr>
        <w:t>механических факторов должен указывать конкретные значения стойкости материала средств индивидуальной защиты к проколу, порезу и к истиранию;</w:t>
      </w:r>
    </w:p>
    <w:p w:rsidR="00000000" w:rsidRDefault="002C2239">
      <w:pPr>
        <w:ind w:firstLine="698"/>
        <w:jc w:val="both"/>
        <w:rPr>
          <w:rStyle w:val="aff1"/>
        </w:rPr>
      </w:pPr>
      <w:bookmarkStart w:id="88" w:name="sub_10093"/>
      <w:bookmarkEnd w:id="87"/>
      <w:r>
        <w:rPr>
          <w:rStyle w:val="aff1"/>
        </w:rPr>
        <w:t xml:space="preserve">3) одежда специальная от возможного захвата движущимися частями механизмов не должна иметь </w:t>
      </w:r>
      <w:r>
        <w:rPr>
          <w:rStyle w:val="aff1"/>
        </w:rPr>
        <w:t>внешние отлетные (частично незакрепленные) компоненты;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89" w:name="sub_10094"/>
      <w:bookmarkEnd w:id="88"/>
      <w:r>
        <w:rPr>
          <w:rStyle w:val="aff1"/>
        </w:rPr>
        <w:t>4) изготовитель в эксплуатационной документации к специальной одежде от возможного захвата движущимися частями механизмов должен указывать конкретные значения сопротивления разрыву ко</w:t>
      </w:r>
      <w:r>
        <w:rPr>
          <w:rStyle w:val="aff1"/>
        </w:rPr>
        <w:t>мпонентов (составных частей);</w:t>
      </w:r>
    </w:p>
    <w:p w:rsidR="00000000" w:rsidRDefault="002C2239">
      <w:pPr>
        <w:ind w:firstLine="698"/>
        <w:jc w:val="both"/>
        <w:rPr>
          <w:rStyle w:val="aff1"/>
        </w:rPr>
      </w:pPr>
      <w:bookmarkStart w:id="90" w:name="sub_10095"/>
      <w:bookmarkEnd w:id="89"/>
      <w:r>
        <w:rPr>
          <w:rStyle w:val="aff1"/>
        </w:rPr>
        <w:t>5) в отношении средств индивидуальной защиты рук от вибраций:</w:t>
      </w:r>
    </w:p>
    <w:bookmarkEnd w:id="90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рук от вибрации должны исключать контакт руки с вибрирующей поверхностью;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максимальная толщина ладонной ча</w:t>
      </w:r>
      <w:r>
        <w:rPr>
          <w:rStyle w:val="aff1"/>
        </w:rPr>
        <w:t>сти изделия с защитной прокладкой (в ненапряженном состоянии) не должна превышать 8 мм;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вибропоглощающие свойства, предусмотренные изготовителем, не должны ухудшаться из-за потери механической прочности или смещения вибропоглощающих материалов;</w:t>
      </w:r>
    </w:p>
    <w:p w:rsidR="00000000" w:rsidRDefault="002C2239">
      <w:pPr>
        <w:ind w:firstLine="698"/>
        <w:jc w:val="both"/>
        <w:rPr>
          <w:rStyle w:val="aff1"/>
        </w:rPr>
      </w:pPr>
      <w:bookmarkStart w:id="91" w:name="sub_10096"/>
      <w:r>
        <w:rPr>
          <w:rStyle w:val="aff1"/>
        </w:rPr>
        <w:t>6)</w:t>
      </w:r>
      <w:r>
        <w:rPr>
          <w:rStyle w:val="aff1"/>
        </w:rPr>
        <w:t> изготовитель в эксплуатационной документации к средствам индивидуальной защиты рук от вибраций должен указывать показатели эффективности виброзащиты и условия, при которых они достигаются;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92" w:name="sub_10097"/>
      <w:bookmarkEnd w:id="91"/>
      <w:r>
        <w:rPr>
          <w:rStyle w:val="aff1"/>
        </w:rPr>
        <w:t>7) средства индивидуальной защиты ног (обувь) от</w:t>
      </w:r>
      <w:r>
        <w:rPr>
          <w:rStyle w:val="aff1"/>
        </w:rPr>
        <w:t xml:space="preserve"> вибраций должны соответствовать следующим требованиям:</w:t>
      </w:r>
    </w:p>
    <w:bookmarkEnd w:id="92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обувь должна обладать эффективностью виброзащиты не менее 2 дБ при частоте вибраций 16 Гц и не менее 4 дБ при частоте вибраций 31,5 Гц и 63 Гц;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другие требования к материалу подошвы обуви, к </w:t>
      </w:r>
      <w:r>
        <w:rPr>
          <w:rStyle w:val="aff1"/>
        </w:rPr>
        <w:t xml:space="preserve">прочности крепления деталей обуви и другим ее параметрам в условиях воздействия вибрации указаны в </w:t>
      </w:r>
      <w:hyperlink w:anchor="sub_10099" w:history="1">
        <w:r>
          <w:rPr>
            <w:rStyle w:val="a4"/>
          </w:rPr>
          <w:t>подпункте 9</w:t>
        </w:r>
      </w:hyperlink>
      <w:r>
        <w:rPr>
          <w:rStyle w:val="aff1"/>
        </w:rPr>
        <w:t xml:space="preserve"> настоящего пункта;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93" w:name="sub_10098"/>
      <w:r>
        <w:rPr>
          <w:rStyle w:val="aff1"/>
        </w:rPr>
        <w:t>8) изготовитель в эксплуатационной документации к средствам индивидуальной защиты ног от в</w:t>
      </w:r>
      <w:r>
        <w:rPr>
          <w:rStyle w:val="aff1"/>
        </w:rPr>
        <w:t>ибраций должен указывать значение эффективности виброзащиты;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94" w:name="sub_10099"/>
      <w:bookmarkEnd w:id="93"/>
      <w:r>
        <w:rPr>
          <w:rStyle w:val="aff1"/>
        </w:rPr>
        <w:t>9) в отношении средств индивидуальной защиты ног (обувь) от ударов:</w:t>
      </w:r>
    </w:p>
    <w:bookmarkEnd w:id="94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обувь должна обеспечивать защиту от ударов энергией в носочной части не менее 5 Дж, в тыльной части </w:t>
      </w:r>
      <w:r>
        <w:rPr>
          <w:rStyle w:val="aff1"/>
        </w:rPr>
        <w:t>- не менее 3 Дж, в области лодыжки - не менее 2 Дж, в подъемной части - не менее 15 Дж при наличии надподъемного щитка, в берцовой части - не менее 1 Дж при наличии защитного щитка;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внутренний безопасный зазор в носочной части в месте приложения нагрузки п</w:t>
      </w:r>
      <w:r>
        <w:rPr>
          <w:rStyle w:val="aff1"/>
        </w:rPr>
        <w:t>ри деформации в момент удара энергией 15 Дж или 25 Дж должен быть не менее 20 мм;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внутренний зазор безопасности жесткого подноска при ударе энергией 200 Дж должен быть не менее 20 мм;</w:t>
      </w:r>
    </w:p>
    <w:p w:rsidR="00000000" w:rsidRDefault="002C2239">
      <w:pPr>
        <w:ind w:firstLine="720"/>
        <w:jc w:val="both"/>
      </w:pPr>
      <w:r>
        <w:rPr>
          <w:rStyle w:val="aff1"/>
        </w:rPr>
        <w:t>материал подошвы обуви должен обладать прочностью не менее 2 </w:t>
      </w:r>
      <w:r w:rsidR="00ED2B90">
        <w:rPr>
          <w:noProof/>
          <w:color w:val="008080"/>
        </w:rPr>
        <w:drawing>
          <wp:inline distT="0" distB="0" distL="0" distR="0">
            <wp:extent cx="476250" cy="24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и твердостью не более 70 единиц по ТМ-2;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прочность крепления деталей низа с верхом обуви должна быть не менее 30 Н. Соединения деталей обуви, кроме соединения низа с верхом, должны обладать прочностью на разрыв не менее 150 Н. Про</w:t>
      </w:r>
      <w:r>
        <w:rPr>
          <w:rStyle w:val="aff1"/>
        </w:rPr>
        <w:t xml:space="preserve">чность материала обуви не должна быть </w:t>
      </w:r>
      <w:r>
        <w:rPr>
          <w:rStyle w:val="aff1"/>
        </w:rPr>
        <w:lastRenderedPageBreak/>
        <w:t>менее прочности их соединений (швов, креплений);</w:t>
      </w:r>
    </w:p>
    <w:p w:rsidR="00000000" w:rsidRDefault="002C2239">
      <w:pPr>
        <w:ind w:firstLine="698"/>
        <w:jc w:val="both"/>
        <w:rPr>
          <w:rStyle w:val="aff1"/>
        </w:rPr>
      </w:pPr>
      <w:bookmarkStart w:id="95" w:name="sub_100910"/>
      <w:r>
        <w:rPr>
          <w:rStyle w:val="aff1"/>
        </w:rPr>
        <w:t xml:space="preserve">10) изготовитель в эксплуатационной документации к средствам индивидуальной защиты ног от ударов должен указывать предельные безопасные значения энергии удара </w:t>
      </w:r>
      <w:r>
        <w:rPr>
          <w:rStyle w:val="aff1"/>
        </w:rPr>
        <w:t>в носочную часть, в тыльную часть, в область лодыжки, в подъемную часть, в берцовую часть ноги, а также значение максимального прогиба носочной части, если данная защита предусмотрена изготовителем;</w:t>
      </w:r>
    </w:p>
    <w:p w:rsidR="00000000" w:rsidRDefault="002C2239">
      <w:pPr>
        <w:ind w:firstLine="698"/>
        <w:jc w:val="both"/>
        <w:rPr>
          <w:rStyle w:val="aff1"/>
        </w:rPr>
      </w:pPr>
      <w:bookmarkStart w:id="96" w:name="sub_100911"/>
      <w:bookmarkEnd w:id="95"/>
      <w:r>
        <w:rPr>
          <w:rStyle w:val="aff1"/>
        </w:rPr>
        <w:t>11) в отношении средств индивидуально</w:t>
      </w:r>
      <w:r>
        <w:rPr>
          <w:rStyle w:val="aff1"/>
        </w:rPr>
        <w:t>й защиты ног (обувь) от скольжения:</w:t>
      </w:r>
    </w:p>
    <w:bookmarkEnd w:id="96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ходовая часть подошвы обуви должна обладать прочностью на разрыв не менее 180 Н и не должна снижать ее более чем на 25 процентов за все время эксплуатации;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коэффициент трения скольжения по зажиренным поверхност</w:t>
      </w:r>
      <w:r>
        <w:rPr>
          <w:rStyle w:val="aff1"/>
        </w:rPr>
        <w:t>ям должен быть не менее 0,2;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требования к материалу подошвы обуви, к прочности крепления деталей обуви и другим ее параметрам указаны в </w:t>
      </w:r>
      <w:hyperlink w:anchor="sub_10099" w:history="1">
        <w:r>
          <w:rPr>
            <w:rStyle w:val="a4"/>
          </w:rPr>
          <w:t>подпункте 9</w:t>
        </w:r>
      </w:hyperlink>
      <w:r>
        <w:rPr>
          <w:rStyle w:val="aff1"/>
        </w:rPr>
        <w:t xml:space="preserve"> настоящего пункта;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97" w:name="sub_100912"/>
      <w:r>
        <w:rPr>
          <w:rStyle w:val="aff1"/>
        </w:rPr>
        <w:t>12) изготовитель в эксплуатационной документации к с</w:t>
      </w:r>
      <w:r>
        <w:rPr>
          <w:rStyle w:val="aff1"/>
        </w:rPr>
        <w:t>редствам индивидуальной защиты ног от скольжения должен указывать время сохранения изделием противоскользящих свойств и условия, при которых они достигаются;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98" w:name="sub_100913"/>
      <w:bookmarkEnd w:id="97"/>
      <w:r>
        <w:rPr>
          <w:rStyle w:val="aff1"/>
        </w:rPr>
        <w:t>13) в отношении средств индивидуальной защиты головы (каски защитные):</w:t>
      </w:r>
    </w:p>
    <w:bookmarkEnd w:id="98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каски защитные не должны передавать на голову усилие более 5 кН при энергии удара в 50 Дж, а при воздействии острых падающих предметов с энергией в 30 Дж не должно происходить их соприкосновение с головой;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корпус каски при соприкосновении с токоведущими</w:t>
      </w:r>
      <w:r>
        <w:rPr>
          <w:rStyle w:val="aff1"/>
        </w:rPr>
        <w:t xml:space="preserve"> деталями должен защищать от поражений переменным током частотой 50 Гц напряжением не менее 440 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каски защитные должны сохранять защитные свойства в диапазоне температур, указанном изготовителем. На каждую каску защитную должна наноситься неудаляемая мар</w:t>
      </w:r>
      <w:r>
        <w:rPr>
          <w:rStyle w:val="aff1"/>
        </w:rPr>
        <w:t>кировка (гравировка, тиснение и др.) диапазона температур, при которых каска может эксплуатироваться, а также уровня электроизоляционных свойств;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каски защитные должны иметь систему креплений на голове, не допускающую самопроизвольного падения или </w:t>
      </w:r>
      <w:r>
        <w:rPr>
          <w:rStyle w:val="aff1"/>
        </w:rPr>
        <w:t>смещения с головы;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при применении в конструкции каски защитной подбородочного ремня его ширина должна быть не менее 10 мм, а крепежные механизмы подбородочного ремня или материал подбородочного ремня должны иметь ограниченную прочность и разрушаться при ус</w:t>
      </w:r>
      <w:r>
        <w:rPr>
          <w:rStyle w:val="aff1"/>
        </w:rPr>
        <w:t>илии, равном 150-250 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боковая деформация каски защитной при испытании допускается не более 40 мм, а остаточная - не более 15 мм;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система регулирования положения каски защитной на голове не должна после наладки и регулировки самопроизвольно нарушаться в т</w:t>
      </w:r>
      <w:r>
        <w:rPr>
          <w:rStyle w:val="aff1"/>
        </w:rPr>
        <w:t>ечение всего времени использования;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99" w:name="sub_100914"/>
      <w:r>
        <w:rPr>
          <w:rStyle w:val="aff1"/>
        </w:rPr>
        <w:t>14) изготовитель в эксплуатационной документации к средствам индивидуальной защиты головы должен указывать диапазон эксплуатационных температур, защитные свойства от воздействия электрического тока и условия эк</w:t>
      </w:r>
      <w:r>
        <w:rPr>
          <w:rStyle w:val="aff1"/>
        </w:rPr>
        <w:t>сплуатации;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00" w:name="sub_100915"/>
      <w:bookmarkEnd w:id="99"/>
      <w:r>
        <w:rPr>
          <w:rStyle w:val="aff1"/>
        </w:rPr>
        <w:t>15) в отношении средств индивидуальной защиты головы от ударов о неподвижные объекты (каски защитные облегченные и каскетки):</w:t>
      </w:r>
    </w:p>
    <w:bookmarkEnd w:id="100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каски защитные облегченные и каскетки не должны передавать максимальное усилие на голову</w:t>
      </w:r>
      <w:r>
        <w:rPr>
          <w:rStyle w:val="aff1"/>
        </w:rPr>
        <w:t xml:space="preserve"> более 10 кН при энергии удара 12,5 Дж, а при соударении с острыми предметами не должно происходить соприкосновение каски с головой при энергии удара не менее 10 Дж;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каски защитные облегченные и каскетки должны обеспечивать естественную вентиляцию внутренн</w:t>
      </w:r>
      <w:r>
        <w:rPr>
          <w:rStyle w:val="aff1"/>
        </w:rPr>
        <w:t>его пространства;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01" w:name="sub_100916"/>
      <w:r>
        <w:rPr>
          <w:rStyle w:val="aff1"/>
        </w:rPr>
        <w:t xml:space="preserve">16) изготовитель в эксплуатационной документации к средствам индивидуальной защиты головы от ударов о неподвижные объекты должен указывать назначение и </w:t>
      </w:r>
      <w:r>
        <w:rPr>
          <w:rStyle w:val="aff1"/>
        </w:rPr>
        <w:lastRenderedPageBreak/>
        <w:t>условия эксплуатации;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02" w:name="sub_100917"/>
      <w:bookmarkEnd w:id="101"/>
      <w:r>
        <w:rPr>
          <w:rStyle w:val="aff1"/>
        </w:rPr>
        <w:t>17) в отношении средств индивидуал</w:t>
      </w:r>
      <w:r>
        <w:rPr>
          <w:rStyle w:val="aff1"/>
        </w:rPr>
        <w:t>ьной защиты глаз (очков защитных), в том числе от неионизирующих излучений:</w:t>
      </w:r>
    </w:p>
    <w:bookmarkEnd w:id="102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очки защитные не должны иметь выступы, острые кромки, заусенцы или другие дефекты, которые вызывают дискомфорт или наносят вред при использовании;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очки защитные, предназн</w:t>
      </w:r>
      <w:r>
        <w:rPr>
          <w:rStyle w:val="aff1"/>
        </w:rPr>
        <w:t>аченные для защиты от высокоскоростных частиц, должны быть устойчивы к удару с кинетической энергией 0,84 Дж (низкоэнергетический удар) и 5,9 Дж (среднеэнергетический удар);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в закрытых очках непрямой вентиляции проникание через вентиляционные отверстия в п</w:t>
      </w:r>
      <w:r>
        <w:rPr>
          <w:rStyle w:val="aff1"/>
        </w:rPr>
        <w:t>одочковое пространство пылевой смеси не должно быть более 3 мг/мин;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корпус очков и боковые щитки очков со светофильтрами изготавливаются из непрозрачного материала;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коэффициент светопропускания покровных стекол и подложек очков должен составлять не менее 8</w:t>
      </w:r>
      <w:r>
        <w:rPr>
          <w:rStyle w:val="aff1"/>
        </w:rPr>
        <w:t>5 процентов;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оптические детали очков защитных (очковые стекла) не должны иметь оптические дефекты (пузырьки, царапины, вкрапления, замутнения, эрозии, следы литья, размывы, зернистость, углубления, отслаивания и шероховатость) и обладать оптическим действи</w:t>
      </w:r>
      <w:r>
        <w:rPr>
          <w:rStyle w:val="aff1"/>
        </w:rPr>
        <w:t>ем, ухудшающим зрительное восприятие, при этом сферическая рефракция и астигматизм не должны превышать 0,1 дптр и призматическое действие - 0,25 призматических дптр;</w:t>
      </w:r>
    </w:p>
    <w:p w:rsidR="00000000" w:rsidRDefault="002C2239">
      <w:pPr>
        <w:ind w:firstLine="720"/>
        <w:jc w:val="both"/>
      </w:pPr>
      <w:r>
        <w:rPr>
          <w:rStyle w:val="aff1"/>
        </w:rPr>
        <w:t>общее светопропускание при запотевании очковых стекол не должно снижаться за 30 минут боле</w:t>
      </w:r>
      <w:r>
        <w:rPr>
          <w:rStyle w:val="aff1"/>
        </w:rPr>
        <w:t xml:space="preserve">е чем на 10 процентов при разности температур окружающей среды и подочкового пространства </w:t>
      </w:r>
      <w:r w:rsidR="00ED2B90">
        <w:rPr>
          <w:noProof/>
          <w:color w:val="008080"/>
        </w:rPr>
        <w:drawing>
          <wp:inline distT="0" distB="0" distL="0" distR="0">
            <wp:extent cx="400050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°С и относительной влажности </w:t>
      </w:r>
      <w:r w:rsidR="00ED2B90">
        <w:rPr>
          <w:noProof/>
          <w:color w:val="008080"/>
        </w:rPr>
        <w:drawing>
          <wp:inline distT="0" distB="0" distL="0" distR="0">
            <wp:extent cx="4000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процента;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03" w:name="sub_100918"/>
      <w:r>
        <w:rPr>
          <w:rStyle w:val="aff1"/>
        </w:rPr>
        <w:t>18) изготовитель в эксплуатационной документац</w:t>
      </w:r>
      <w:r>
        <w:rPr>
          <w:rStyle w:val="aff1"/>
        </w:rPr>
        <w:t>ии к средствам индивидуальной защиты глаз должен указывать защитные свойства и условия их использования;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04" w:name="sub_100919"/>
      <w:bookmarkEnd w:id="103"/>
      <w:r>
        <w:rPr>
          <w:rStyle w:val="aff1"/>
        </w:rPr>
        <w:t>19) в отношении средств индивидуальной защиты лица (щитки защитные лицевые):</w:t>
      </w:r>
    </w:p>
    <w:bookmarkEnd w:id="104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щитки защитные лицевые, снабженные системами</w:t>
      </w:r>
      <w:r>
        <w:rPr>
          <w:rStyle w:val="aff1"/>
        </w:rPr>
        <w:t xml:space="preserve"> регулирования, должны разрабатываться и изготавливаться так, чтобы их регулировка самопроизвольно не нарушалась в процессе эксплуатации;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регулировка щитков защитных лицевых должна осуществляться без снятия изделия с головы, при этом крепление на голове не</w:t>
      </w:r>
      <w:r>
        <w:rPr>
          <w:rStyle w:val="aff1"/>
        </w:rPr>
        <w:t xml:space="preserve"> должно смещаться;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светофильтры щитков защитных лицевых должны быть окрашены в массе и помимо основного оптического действия (фильтрации) не должны обладать дополнительным оптическим действием, вызывающим ухудшение зрительного восприятия. Дополнительное оп</w:t>
      </w:r>
      <w:r>
        <w:rPr>
          <w:rStyle w:val="aff1"/>
        </w:rPr>
        <w:t xml:space="preserve">тическое действие светофильтров не должно превышать значения, указанные в </w:t>
      </w:r>
      <w:hyperlink w:anchor="sub_100917" w:history="1">
        <w:r>
          <w:rPr>
            <w:rStyle w:val="a4"/>
          </w:rPr>
          <w:t>подпункте 17</w:t>
        </w:r>
      </w:hyperlink>
      <w:r>
        <w:rPr>
          <w:rStyle w:val="aff1"/>
        </w:rPr>
        <w:t xml:space="preserve"> настоящего пункта;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щитки защитные лицевые должны иметь массу не более 0,65 кг и обладать устойчивостью к удару с кинетической энергией не мен</w:t>
      </w:r>
      <w:r>
        <w:rPr>
          <w:rStyle w:val="aff1"/>
        </w:rPr>
        <w:t>ее 0,6 Дж;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щитки защитные лицевые, предназначенные для защиты от высокоскоростных частиц, должны быть устойчивы к удару с кинетической энергией 0,84 Дж (низкоэнергетический удар), 5,9 Дж (среднеэнергетический удар) и 14,9 Дж (высокоэнергетический удар);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оп</w:t>
      </w:r>
      <w:r>
        <w:rPr>
          <w:rStyle w:val="aff1"/>
        </w:rPr>
        <w:t xml:space="preserve">тические детали щитков защитных лицевых (смотровые защитные и покровные стекла, экраны) не должны обладать оптическим действием, вызывающим ухудшение зрительного восприятия. Оптическое действие указанных деталей не должно превышать значения, указанные в </w:t>
      </w:r>
      <w:hyperlink w:anchor="sub_100917" w:history="1">
        <w:r>
          <w:rPr>
            <w:rStyle w:val="a4"/>
          </w:rPr>
          <w:t>подпункте 17</w:t>
        </w:r>
      </w:hyperlink>
      <w:r>
        <w:rPr>
          <w:rStyle w:val="aff1"/>
        </w:rPr>
        <w:t xml:space="preserve"> настоящего пункта;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05" w:name="sub_100920"/>
      <w:r>
        <w:rPr>
          <w:rStyle w:val="aff1"/>
        </w:rPr>
        <w:t>20) изготовитель в эксплуатационной документации к средствам индивидуальной защиты лица должен указывать условия эксплуатации, перечень и уровень воздействия вредных и опасных факторов, от</w:t>
      </w:r>
      <w:r>
        <w:rPr>
          <w:rStyle w:val="aff1"/>
        </w:rPr>
        <w:t xml:space="preserve"> которых обеспечивается защита;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06" w:name="sub_100921"/>
      <w:bookmarkEnd w:id="105"/>
      <w:r>
        <w:rPr>
          <w:rStyle w:val="aff1"/>
        </w:rPr>
        <w:lastRenderedPageBreak/>
        <w:t>21) в отношении средств индивидуальной защиты от падения с высоты:</w:t>
      </w:r>
    </w:p>
    <w:bookmarkEnd w:id="106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в страховочных системах, предназначенных для остановки падения, усилие, передаваемое на человека в момент падения, не должно </w:t>
      </w:r>
      <w:r>
        <w:rPr>
          <w:rStyle w:val="aff1"/>
        </w:rPr>
        <w:t>превышать 6 кН, при этом страховочные системы должны обеспечивать это значение при свободном падении с высоты, равной 4 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компоненты и соединительные элементы страховочных и удерживающих систем должны выдерживать статическую нагрузку не менее 15 кН, а стр</w:t>
      </w:r>
      <w:r>
        <w:rPr>
          <w:rStyle w:val="aff1"/>
        </w:rPr>
        <w:t>опы, выполненные из синтетических материалов, - не менее 22 кН;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от падения с высоты должны иметь конструкцию, исключающую выпадение человека из средства индивидуальной защиты, а также самопроизвольное разъединение соединитель</w:t>
      </w:r>
      <w:r>
        <w:rPr>
          <w:rStyle w:val="aff1"/>
        </w:rPr>
        <w:t>ных элементов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максимальная длина стропы, включая длину концевых соединений с учетом амортизатора, должна быть не более 2 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во избежание опасности непредвиденного открывания соединительных элементов (карабинов) они выполняют</w:t>
      </w:r>
      <w:r>
        <w:rPr>
          <w:rStyle w:val="aff1"/>
        </w:rPr>
        <w:t>ся самозакрывающимися, самозащелкивающимися или закрывающимися вручную и должны открываться не более чем двумя последовательными движениями рук;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материалы соединительных элементов должны быть устойчивыми к коррозии;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07" w:name="sub_100922"/>
      <w:r>
        <w:rPr>
          <w:rStyle w:val="aff1"/>
        </w:rPr>
        <w:t>22) изготовитель в эксплуатаци</w:t>
      </w:r>
      <w:r>
        <w:rPr>
          <w:rStyle w:val="aff1"/>
        </w:rPr>
        <w:t>онной документации к средствам индивидуальной защиты от падения с высоты должен указывать длину стропа, включая длину концевых соединений (карабины, петли, амортизаторы) и условия, при которых это достигается;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08" w:name="sub_100923"/>
      <w:bookmarkEnd w:id="107"/>
      <w:r>
        <w:rPr>
          <w:rStyle w:val="aff1"/>
        </w:rPr>
        <w:t>23) в отношении средств ин</w:t>
      </w:r>
      <w:r>
        <w:rPr>
          <w:rStyle w:val="aff1"/>
        </w:rPr>
        <w:t>дивидуальной защиты органа слуха:</w:t>
      </w:r>
    </w:p>
    <w:bookmarkEnd w:id="108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усилие прижатия наушников к голове вокруг уха должно быть не менее 8 Н и не более 14 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давление уплотнительных прокладок наушников не должно превышать 4500 Па;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компоненты наушника не должны гореть или тлеть посл</w:t>
      </w:r>
      <w:r>
        <w:rPr>
          <w:rStyle w:val="aff1"/>
        </w:rPr>
        <w:t>е контакта с раскаленным предметом;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противошумные вкладыши, предназначенные для использования в пищевой и фармакологической промышленности, должны иметь металлические детектируемые компоненты;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максимальный уровень защиты при использовании наушников и проти</w:t>
      </w:r>
      <w:r>
        <w:rPr>
          <w:rStyle w:val="aff1"/>
        </w:rPr>
        <w:t>вошумных вкладышей не должен превышать 36 дБ;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при использовании наушников, совмещенных с каской, усилие прижатия эквивалента оголовья не должно превышать 14 Н, а при наличии устройства для регулирования этой силы указанный параметр следует установить на ур</w:t>
      </w:r>
      <w:r>
        <w:rPr>
          <w:rStyle w:val="aff1"/>
        </w:rPr>
        <w:t>овне не более 14 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среднее значение усилия прижатия эквивалента оголовья при использовании наушников, совмещенных с каской, не должно быть меньше 8 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давление амортизатора наушников, совмещенных с каской, не должно превышать 4500 Па, а при наличии в науш</w:t>
      </w:r>
      <w:r>
        <w:rPr>
          <w:rStyle w:val="aff1"/>
        </w:rPr>
        <w:t>никах, совмещенных с каской, устройства для регулирования усилия прижатия эквивалента оголовья следует установить максимальное усилие прижатия не более 14 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крепление средства индивидуальной защиты органа слуха должно обеспечивать не менее 2500 циклов рас</w:t>
      </w:r>
      <w:r>
        <w:rPr>
          <w:rStyle w:val="aff1"/>
        </w:rPr>
        <w:t>тяжения, при этом усилие прижатия не должно уменьшаться более чем на 15 процентов по отношению к исходному значению;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противошумные вкладыши должны иметь форму, позволяющую вводить и извлекать их из наружного слухового канала или ушной раковины без причинен</w:t>
      </w:r>
      <w:r>
        <w:rPr>
          <w:rStyle w:val="aff1"/>
        </w:rPr>
        <w:t>ия дискомфорта и вреда пользователю;</w:t>
      </w:r>
    </w:p>
    <w:p w:rsidR="00000000" w:rsidRDefault="002C2239">
      <w:pPr>
        <w:ind w:firstLine="698"/>
        <w:jc w:val="both"/>
        <w:rPr>
          <w:rStyle w:val="aff1"/>
        </w:rPr>
      </w:pPr>
      <w:bookmarkStart w:id="109" w:name="sub_100924"/>
      <w:r>
        <w:rPr>
          <w:rStyle w:val="aff1"/>
        </w:rPr>
        <w:t xml:space="preserve">24) изготовитель на упаковке и в эксплуатационной документации к средствам </w:t>
      </w:r>
      <w:r>
        <w:rPr>
          <w:rStyle w:val="aff1"/>
        </w:rPr>
        <w:lastRenderedPageBreak/>
        <w:t>индивидуальной защиты органа слуха должен указывать защитные свойства данного средства индивидуальной защиты и условия, при которых он</w:t>
      </w:r>
      <w:r>
        <w:rPr>
          <w:rStyle w:val="aff1"/>
        </w:rPr>
        <w:t>и достигаются.</w:t>
      </w:r>
    </w:p>
    <w:p w:rsidR="00000000" w:rsidRDefault="002C2239">
      <w:pPr>
        <w:ind w:firstLine="698"/>
        <w:jc w:val="both"/>
        <w:rPr>
          <w:rStyle w:val="aff1"/>
        </w:rPr>
      </w:pPr>
      <w:bookmarkStart w:id="110" w:name="sub_1010"/>
      <w:bookmarkEnd w:id="109"/>
      <w:r>
        <w:rPr>
          <w:rStyle w:val="aff1"/>
        </w:rPr>
        <w:t>10. Средства индивидуальной защиты от химических факторов должны соответствовать следующим требованиям:</w:t>
      </w:r>
    </w:p>
    <w:p w:rsidR="00000000" w:rsidRDefault="002C2239">
      <w:pPr>
        <w:ind w:firstLine="698"/>
        <w:jc w:val="both"/>
        <w:rPr>
          <w:rStyle w:val="aff1"/>
        </w:rPr>
      </w:pPr>
      <w:bookmarkStart w:id="111" w:name="sub_10101"/>
      <w:bookmarkEnd w:id="110"/>
      <w:r>
        <w:rPr>
          <w:rStyle w:val="aff1"/>
        </w:rPr>
        <w:t>1) в отношении костюмов изолирующих (в том числе применяемых для защиты от биологических факторов):</w:t>
      </w:r>
    </w:p>
    <w:bookmarkEnd w:id="111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воздух при его принудительной подаче в подкостюмное пространство и зону дыхания должен подаваться в объеме не менее 150 л/мин, при этом избыточное давление в подкостюмном пространстве не должно превышать 300 Па, а температура воздуха в зоне дыхания </w:t>
      </w:r>
      <w:r>
        <w:rPr>
          <w:rStyle w:val="aff1"/>
        </w:rPr>
        <w:t>не должна быть выше + 50°С при относительной влажности более 30 процентов и + 60°С при относительной влажности менее 30 процентов;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при внезапном (аварийном) отключении системы принудительной подачи воздуха в зону дыхания конструкция костюма должна обеспечи</w:t>
      </w:r>
      <w:r>
        <w:rPr>
          <w:rStyle w:val="aff1"/>
        </w:rPr>
        <w:t>ть беспрепятственное естественное дыхание человека с объемным расходом воздуха не менее 60 л/мин;</w:t>
      </w:r>
    </w:p>
    <w:p w:rsidR="00000000" w:rsidRDefault="002C2239">
      <w:pPr>
        <w:ind w:firstLine="720"/>
        <w:jc w:val="both"/>
      </w:pPr>
      <w:r>
        <w:rPr>
          <w:rStyle w:val="aff1"/>
        </w:rPr>
        <w:t>сопротивление дыханию не должно превышать 200 Па на вдохе и 160 Па на выдохе в костюмах изолирующих автономных и 80 Па на выдохе в костюмах изолирующих шланго</w:t>
      </w:r>
      <w:r>
        <w:rPr>
          <w:rStyle w:val="aff1"/>
        </w:rPr>
        <w:t xml:space="preserve">вых при постоянном объемном расходе воздуха </w:t>
      </w:r>
      <w:r w:rsidR="00ED2B90">
        <w:rPr>
          <w:noProof/>
          <w:color w:val="008080"/>
        </w:rPr>
        <w:drawing>
          <wp:inline distT="0" distB="0" distL="0" distR="0">
            <wp:extent cx="619125" cy="2667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 </w:t>
      </w:r>
      <w:r w:rsidR="00ED2B90">
        <w:rPr>
          <w:noProof/>
          <w:color w:val="008080"/>
        </w:rPr>
        <w:drawing>
          <wp:inline distT="0" distB="0" distL="0" distR="0">
            <wp:extent cx="342900" cy="247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720"/>
        <w:jc w:val="both"/>
      </w:pPr>
      <w:r>
        <w:rPr>
          <w:rStyle w:val="aff1"/>
        </w:rPr>
        <w:t xml:space="preserve">количество воздуха, подаваемого в костюм изолирующий шланговый, должно быть не менее </w:t>
      </w:r>
      <w:r w:rsidR="00ED2B90">
        <w:rPr>
          <w:noProof/>
          <w:color w:val="008080"/>
        </w:rPr>
        <w:drawing>
          <wp:inline distT="0" distB="0" distL="0" distR="0">
            <wp:extent cx="619125" cy="2667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 </w:t>
      </w:r>
      <w:r w:rsidR="00ED2B90">
        <w:rPr>
          <w:noProof/>
          <w:color w:val="008080"/>
        </w:rPr>
        <w:drawing>
          <wp:inline distT="0" distB="0" distL="0" distR="0">
            <wp:extent cx="342900" cy="247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(250 л/мин), в том числе в зону дыхания не менее </w:t>
      </w:r>
      <w:r w:rsidR="00ED2B90">
        <w:rPr>
          <w:noProof/>
          <w:color w:val="008080"/>
        </w:rPr>
        <w:drawing>
          <wp:inline distT="0" distB="0" distL="0" distR="0">
            <wp:extent cx="619125" cy="2667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 </w:t>
      </w:r>
      <w:r w:rsidR="00ED2B90">
        <w:rPr>
          <w:noProof/>
          <w:color w:val="008080"/>
        </w:rPr>
        <w:drawing>
          <wp:inline distT="0" distB="0" distL="0" distR="0">
            <wp:extent cx="34290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(150 л/мин);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объемное содержание двуокиси углерода во вдыхаемом воздухе не должно превышать 2 процента, а кислорода </w:t>
      </w:r>
      <w:r>
        <w:rPr>
          <w:rStyle w:val="aff1"/>
        </w:rPr>
        <w:t>должно быть не менее 18 процентов;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температура воздуха при его принудительной подаче в подкостюмное пространство должна составлять от + 18°С до + 23°С при относительной влажности воздуха от 30 до 60 процентов (кроме костюмов с автономными системами принуди</w:t>
      </w:r>
      <w:r>
        <w:rPr>
          <w:rStyle w:val="aff1"/>
        </w:rPr>
        <w:t>тельной подачи воздуха);</w:t>
      </w:r>
    </w:p>
    <w:p w:rsidR="00000000" w:rsidRDefault="002C2239">
      <w:pPr>
        <w:ind w:firstLine="720"/>
        <w:jc w:val="both"/>
      </w:pPr>
      <w:r>
        <w:rPr>
          <w:rStyle w:val="aff1"/>
        </w:rPr>
        <w:t xml:space="preserve">отклонение средней температуры тела человека при работе в костюме изолирующем от средней температуры без костюма изолирующего не должно превышать </w:t>
      </w:r>
      <w:r w:rsidR="00ED2B90">
        <w:rPr>
          <w:noProof/>
          <w:color w:val="008080"/>
        </w:rPr>
        <w:drawing>
          <wp:inline distT="0" distB="0" distL="0" distR="0">
            <wp:extent cx="36195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°С в течение заданного времени непрерывного пользования костюмом изолирующим;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сокращение площади поля зрения в костюме изолирующем не должно превышать 30 процентов площади поля зрения без костюма изолирующего;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конструкция</w:t>
      </w:r>
      <w:r>
        <w:rPr>
          <w:rStyle w:val="aff1"/>
        </w:rPr>
        <w:t xml:space="preserve"> костюма изолирующего должна обеспечивать возможность приема и передачи звуковой, зрительной или передаваемой с помощью специальных устройств информации, при этом звукозаглушение в области речевых частот не должно превышать 10 дБ, понижение восприятия речи</w:t>
      </w:r>
      <w:r>
        <w:rPr>
          <w:rStyle w:val="aff1"/>
        </w:rPr>
        <w:t xml:space="preserve"> должно составлять не более 15 процентов, разборчивость передаваемой речи - не менее 80 процентов слов, а для работ, требующих более высокого качества связи, - не менее 94 процентов слов;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уровень звука, создаваемого потоком воздуха при его принудительной п</w:t>
      </w:r>
      <w:r>
        <w:rPr>
          <w:rStyle w:val="aff1"/>
        </w:rPr>
        <w:t>одаче, не должен превышать 80 дБ;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конструкция костюма изолирующего должна препятствовать затеканию в подкостюмное пространство воды и растворов, подаваемых на него путем орошения, в течение не менее 10 минут;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конструкция костюма изолирующего, его масса и е</w:t>
      </w:r>
      <w:r>
        <w:rPr>
          <w:rStyle w:val="aff1"/>
        </w:rPr>
        <w:t xml:space="preserve">е распределение по поверхности тела не должны вызывать ограничение подвижности и работоспособности пользователя, препятствующее выполнению им работ в заданных условиях эксплуатации средства индивидуальной защиты, передвижению и эвакуации в случае </w:t>
      </w:r>
      <w:r>
        <w:rPr>
          <w:rStyle w:val="aff1"/>
        </w:rPr>
        <w:lastRenderedPageBreak/>
        <w:t>возникнов</w:t>
      </w:r>
      <w:r>
        <w:rPr>
          <w:rStyle w:val="aff1"/>
        </w:rPr>
        <w:t>ения аварийной ситуации, при этом масса костюма изолирующего шлангового не должна превышать 8,5 кг, а автономного - не более 11 кг;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костюм изолирующий должен сохранять свои свойства, обеспечивающие заданный коэффициент защиты, после соответствующих видов о</w:t>
      </w:r>
      <w:r>
        <w:rPr>
          <w:rStyle w:val="aff1"/>
        </w:rPr>
        <w:t>чистки в течение всего срока эксплуатации, а также не должен снижать свою прочность в процессе эксплуатации более чем на 25 процентов величины, заявленной изготовителем;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в отношении костюмов изолирующих, предназначенных для эксплуатации в неблагоприятных м</w:t>
      </w:r>
      <w:r>
        <w:rPr>
          <w:rStyle w:val="aff1"/>
        </w:rPr>
        <w:t>икроклиматических условиях, должна предусматриваться возможность использования устройств, обеспечивающих теплоизоляцию, отведение или подведение тепла;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12" w:name="sub_10102"/>
      <w:r>
        <w:rPr>
          <w:rStyle w:val="aff1"/>
        </w:rPr>
        <w:t>2) изготовитель в эксплуатационной документации к костюмам изолирующим должен указывать коэффиц</w:t>
      </w:r>
      <w:r>
        <w:rPr>
          <w:rStyle w:val="aff1"/>
        </w:rPr>
        <w:t>иент защиты и условия, при которых он достигается, максимальное время защитного действия с указанием воздействующих факторов, продолжительность непрерывного использования и условия, при которых это достигается, методы, способы и кратность дегазации (если э</w:t>
      </w:r>
      <w:r>
        <w:rPr>
          <w:rStyle w:val="aff1"/>
        </w:rPr>
        <w:t>то предусмотрено);</w:t>
      </w:r>
    </w:p>
    <w:p w:rsidR="00000000" w:rsidRDefault="002C2239">
      <w:pPr>
        <w:ind w:firstLine="698"/>
        <w:jc w:val="both"/>
        <w:rPr>
          <w:rStyle w:val="aff1"/>
        </w:rPr>
      </w:pPr>
      <w:bookmarkStart w:id="113" w:name="sub_10103"/>
      <w:bookmarkEnd w:id="112"/>
      <w:r>
        <w:rPr>
          <w:rStyle w:val="aff1"/>
        </w:rPr>
        <w:t>3) в отношении средств индивидуальной защиты органов дыхания изолирующего типа, в том числе самоспасателей:</w:t>
      </w:r>
    </w:p>
    <w:bookmarkEnd w:id="113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каждое изделие должно иметь идентификационный номер, наносимый на изделие, упаковку и в эксплуатационн</w:t>
      </w:r>
      <w:r>
        <w:rPr>
          <w:rStyle w:val="aff1"/>
        </w:rPr>
        <w:t>ую документацию;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ограничение площади поля зрения допускается не более чем на 30 процентов для всех средств индивидуальной защиты органов дыхания данного типа, кроме шлемов-масок и самоспасателей для подземных работ;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продолжительность включения в самоспасат</w:t>
      </w:r>
      <w:r>
        <w:rPr>
          <w:rStyle w:val="aff1"/>
        </w:rPr>
        <w:t>ель должна быть не более 15 секунд;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органов дыхания должны обеспечивать возможность определения факта первичного приведения изделия в рабочее состояние;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температура вдыхаемой из средства индивидуальной защиты органов дыхания </w:t>
      </w:r>
      <w:r>
        <w:rPr>
          <w:rStyle w:val="aff1"/>
        </w:rPr>
        <w:t>смеси не должна превышать 60°С для средств индивидуальной защиты органов дыхания с номинальным временем защитного действия до 15 минут и 55°С - с номинальным временем защитного действия более 15 минут;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средства индивидуальной защиты органов дыхания должны </w:t>
      </w:r>
      <w:r>
        <w:rPr>
          <w:rStyle w:val="aff1"/>
        </w:rPr>
        <w:t>сохранять работоспособность после воздействия открытого пламени с температурой 800°С в течение 5 секунд;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объемная доля кислорода во вдыхаемой смеси должна быть не менее 21 процента, в начальный период использования допускается кратковременное понижение объ</w:t>
      </w:r>
      <w:r>
        <w:rPr>
          <w:rStyle w:val="aff1"/>
        </w:rPr>
        <w:t>емной доли кислорода до 19 процентов на время не более 3 минут;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органов дыхания и их составные компоненты должны быть герметичны;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уровень звука, создаваемого потоком воздуха при его принудительной подаче, не должен превышать </w:t>
      </w:r>
      <w:r>
        <w:rPr>
          <w:rStyle w:val="aff1"/>
        </w:rPr>
        <w:t>70 дБ, а при наличии сигнального устройства уровень звука, издаваемый им, должен быть не менее 80 дБ;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при наличии в конструкции средств индивидуальной защиты органов дыхания эластичных компонентов они не должны слипаться при длительном хранении в свернутом</w:t>
      </w:r>
      <w:r>
        <w:rPr>
          <w:rStyle w:val="aff1"/>
        </w:rPr>
        <w:t xml:space="preserve"> состоянии;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органов дыхания (кроме систем, работающих под давлением) должны быть стойкими к нагрузкам, аналогичным возникающим при падении средства индивидуальной защиты органов дыхания с высоты 1,5 м на бетонный пол;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органы </w:t>
      </w:r>
      <w:r>
        <w:rPr>
          <w:rStyle w:val="aff1"/>
        </w:rPr>
        <w:t xml:space="preserve">управления средств индивидуальной защиты органов дыхания - самоспасателей (вентили, рычаги, кнопки и др.) должны быть доступны для приведения их в действие, защищены от механических повреждений и от случайного срабатывания </w:t>
      </w:r>
      <w:r>
        <w:rPr>
          <w:rStyle w:val="aff1"/>
        </w:rPr>
        <w:lastRenderedPageBreak/>
        <w:t>и должны срабатывать при усилии н</w:t>
      </w:r>
      <w:r>
        <w:rPr>
          <w:rStyle w:val="aff1"/>
        </w:rPr>
        <w:t>е более 80 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для средств индивидуальной защиты органов дыхания изолирующего типа требуется режим транспортировки и хранения, исключающий нагрев, падение, удары и несанкционированный доступ;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средства индивидуальной защиты органов дыхания изолирующего типа </w:t>
      </w:r>
      <w:r>
        <w:rPr>
          <w:rStyle w:val="aff1"/>
        </w:rPr>
        <w:t>должны утилизироваться в специализированных организациях, указанных изготовителем;</w:t>
      </w:r>
    </w:p>
    <w:p w:rsidR="00000000" w:rsidRDefault="002C2239">
      <w:pPr>
        <w:ind w:firstLine="698"/>
        <w:jc w:val="both"/>
        <w:rPr>
          <w:rStyle w:val="aff1"/>
        </w:rPr>
      </w:pPr>
      <w:bookmarkStart w:id="114" w:name="sub_10104"/>
      <w:r>
        <w:rPr>
          <w:rStyle w:val="aff1"/>
        </w:rPr>
        <w:t>4) изготовитель в эксплуатационной документации ко всем средствам индивидуальной защиты органов дыхания изолирующего типа должен указывать коэффициент защиты, миним</w:t>
      </w:r>
      <w:r>
        <w:rPr>
          <w:rStyle w:val="aff1"/>
        </w:rPr>
        <w:t>альную температуру срабатывания регенеративного патрона (при его наличии), сопротивление дыханию на вдохе и выдохе, время защитного действия, продолжительность непрерывного использования и условия, при которых это достигается, правила безопасной эксплуатац</w:t>
      </w:r>
      <w:r>
        <w:rPr>
          <w:rStyle w:val="aff1"/>
        </w:rPr>
        <w:t>ии, правила учета, хранения, транспортировки и утилизации, общие ограничения по использованию, обусловленные возрастом, состоянием здоровья и другими физиологическими особенностями пользователей, которые могут оказать влияние на безопасное применение средс</w:t>
      </w:r>
      <w:r>
        <w:rPr>
          <w:rStyle w:val="aff1"/>
        </w:rPr>
        <w:t>тв индивидуальной защиты органов дыхания, правила подготовки (обучения) и допуска пользователей к эксплуатации;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15" w:name="sub_10105"/>
      <w:bookmarkEnd w:id="114"/>
      <w:r>
        <w:rPr>
          <w:rStyle w:val="aff1"/>
        </w:rPr>
        <w:t>5) в отношении средств индивидуальной защиты органов дыхания изолирующего типа на химически связанном кислороде:</w:t>
      </w:r>
    </w:p>
    <w:bookmarkEnd w:id="115"/>
    <w:p w:rsidR="00000000" w:rsidRDefault="002C2239">
      <w:pPr>
        <w:ind w:firstLine="720"/>
        <w:jc w:val="both"/>
      </w:pPr>
      <w:r>
        <w:rPr>
          <w:rStyle w:val="aff1"/>
        </w:rPr>
        <w:t>данн</w:t>
      </w:r>
      <w:r>
        <w:rPr>
          <w:rStyle w:val="aff1"/>
        </w:rPr>
        <w:t xml:space="preserve">ое средство индивидуальной защиты органов дыхания должно обеспечивать защиту органов дыхания и зрения и иметь коэффициент защиты не менее </w:t>
      </w:r>
      <w:r w:rsidR="00ED2B90">
        <w:rPr>
          <w:noProof/>
          <w:color w:val="008080"/>
        </w:rPr>
        <w:drawing>
          <wp:inline distT="0" distB="0" distL="0" distR="0">
            <wp:extent cx="409575" cy="2476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720"/>
        <w:jc w:val="both"/>
      </w:pPr>
      <w:r>
        <w:rPr>
          <w:rStyle w:val="aff1"/>
        </w:rPr>
        <w:t>сопротивление дыханию на вдохе и выдохе при легочной вентиляции 70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не должно превышать 1960 Па, а при легочной вентиляции 35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не должно превышать 980 Па;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содержание диоксида углерода во вдыхаемом воздухе за все время использования указанного средства и</w:t>
      </w:r>
      <w:r>
        <w:rPr>
          <w:rStyle w:val="aff1"/>
        </w:rPr>
        <w:t xml:space="preserve">ндивидуальной защиты органов дыхания не должно превышать 3 процента, в условиях отрицательных температур в первые 6 минут работы допускается кратковременное (не более 3 минут) повышение объемной доли диоксида углерода во вдыхаемой из самоспасателя газовой </w:t>
      </w:r>
      <w:r>
        <w:rPr>
          <w:rStyle w:val="aff1"/>
        </w:rPr>
        <w:t>дыхательной смеси до 5 процентов;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пыль регенеративного продукта не должна попадать в дыхательные пути пользователя, слюна или конденсат не должны препятствовать работе средства индивидуальной защиты органов дыхания и оказывать вредного воздействия на польз</w:t>
      </w:r>
      <w:r>
        <w:rPr>
          <w:rStyle w:val="aff1"/>
        </w:rPr>
        <w:t>ователя;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температура поверхности средства индивидуальной защиты органов дыхания, обращенной к телу пользователя, не должна вызывать дискомфорт у пользователя, а конструкция средства индивидуальной защиты органов дыхания должна предусматривать защиту челове</w:t>
      </w:r>
      <w:r>
        <w:rPr>
          <w:rStyle w:val="aff1"/>
        </w:rPr>
        <w:t>ка от ожогов в процессе его использования;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соединения элементов воздуховодной системы должны выдерживать усилие разрыва не менее 98 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органов дыхания изолирующего типа - самоспасатели, предназначенные для подземных работ, до</w:t>
      </w:r>
      <w:r>
        <w:rPr>
          <w:rStyle w:val="aff1"/>
        </w:rPr>
        <w:t>лжны быть стойкими к раздавливанию усилием 98 кН в вертикальном и наклонном положениях и усилием 392 кН - в горизонтальном положении;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16" w:name="sub_10106"/>
      <w:r>
        <w:rPr>
          <w:rStyle w:val="aff1"/>
        </w:rPr>
        <w:t>6) в отношении средств индивидуальной защиты органов дыхания изолирующего типа на сжатом воздухе:</w:t>
      </w:r>
    </w:p>
    <w:bookmarkEnd w:id="116"/>
    <w:p w:rsidR="00000000" w:rsidRDefault="002C2239">
      <w:pPr>
        <w:ind w:firstLine="720"/>
        <w:jc w:val="both"/>
      </w:pPr>
      <w:r>
        <w:rPr>
          <w:rStyle w:val="aff1"/>
        </w:rPr>
        <w:t>данное</w:t>
      </w:r>
      <w:r>
        <w:rPr>
          <w:rStyle w:val="aff1"/>
        </w:rPr>
        <w:t xml:space="preserve"> средство индивидуальной защиты органов дыхания без избыточного давления под лицевой частью должно обеспечивать защиту органов дыхания и зрения </w:t>
      </w:r>
      <w:r>
        <w:rPr>
          <w:rStyle w:val="aff1"/>
        </w:rPr>
        <w:lastRenderedPageBreak/>
        <w:t xml:space="preserve">и иметь коэффициент защиты не менее </w:t>
      </w:r>
      <w:r w:rsidR="00ED2B90">
        <w:rPr>
          <w:noProof/>
          <w:color w:val="008080"/>
        </w:rPr>
        <w:drawing>
          <wp:inline distT="0" distB="0" distL="0" distR="0">
            <wp:extent cx="409575" cy="2476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720"/>
        <w:jc w:val="both"/>
      </w:pPr>
      <w:r>
        <w:rPr>
          <w:rStyle w:val="aff1"/>
        </w:rPr>
        <w:t xml:space="preserve">средство индивидуальной защиты органов </w:t>
      </w:r>
      <w:r>
        <w:rPr>
          <w:rStyle w:val="aff1"/>
        </w:rPr>
        <w:t xml:space="preserve">дыхания с избыточным давлением под лицевой частью должно обеспечивать защиту органов дыхания и зрения и иметь коэффициент защиты не менее </w:t>
      </w:r>
      <w:r w:rsidR="00ED2B90">
        <w:rPr>
          <w:noProof/>
          <w:color w:val="008080"/>
        </w:rPr>
        <w:drawing>
          <wp:inline distT="0" distB="0" distL="0" distR="0">
            <wp:extent cx="409575" cy="2476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720"/>
        <w:jc w:val="both"/>
      </w:pPr>
      <w:r>
        <w:rPr>
          <w:rStyle w:val="aff1"/>
        </w:rPr>
        <w:t>объемная доля диоксида углерода во вдыхаемом воздухе в подмасочном пространстве с</w:t>
      </w:r>
      <w:r>
        <w:rPr>
          <w:rStyle w:val="aff1"/>
        </w:rPr>
        <w:t>редства индивидуальной защиты органов дыхания изолирующего типа на сжатом воздухе не должна превышать 1,5 процента при легочной вентиляции 30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и выделении диоксида углерода 1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указанное</w:t>
      </w:r>
      <w:r>
        <w:rPr>
          <w:rStyle w:val="aff1"/>
        </w:rPr>
        <w:t xml:space="preserve"> средство индивидуальной защиты органов дыхания должно иметь сигнальное устройство, заранее оповещающее об окончании запаса сжатого воздуха в баллоне, при этом уровень звука, создаваемого звуковым сигнальным устройством, у входа в наружный слуховой проход </w:t>
      </w:r>
      <w:r>
        <w:rPr>
          <w:rStyle w:val="aff1"/>
        </w:rPr>
        <w:t>человека должен быть не менее 80 дБ, а частотная характеристика звука должна составлять 800-5000 Гц;</w:t>
      </w:r>
    </w:p>
    <w:p w:rsidR="00000000" w:rsidRDefault="002C2239">
      <w:pPr>
        <w:ind w:firstLine="720"/>
        <w:jc w:val="both"/>
      </w:pPr>
      <w:r>
        <w:rPr>
          <w:rStyle w:val="aff1"/>
        </w:rPr>
        <w:t>сопротивление дыханию не должно превышать на вдохе 400 Па и на выдохе 300 Па при легочной вентиляции 30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для дыхательны</w:t>
      </w:r>
      <w:r>
        <w:rPr>
          <w:rStyle w:val="aff1"/>
        </w:rPr>
        <w:t>х аппаратов без избыточного давления и не должно быть меньше 0 Па на вдохе и более 600 Па на выдохе при легочной вентиляции 30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для дыхательных аппаратов с избыточным давлением;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для шланговых дыхательных аппаратов соедин</w:t>
      </w:r>
      <w:r>
        <w:rPr>
          <w:rStyle w:val="aff1"/>
        </w:rPr>
        <w:t>ения элементов воздуховодной системы должны выдерживать усилие разрыва не менее 98 Н, шланг должен сохранять герметичность и выдерживать воздействие растягивающей силы 50 Н без уменьшения подачи воздуха более чем на 5 процентов, а эластичные компоненты так</w:t>
      </w:r>
      <w:r>
        <w:rPr>
          <w:rStyle w:val="aff1"/>
        </w:rPr>
        <w:t>их средств индивидуальной защиты органов дыхания не должны слипаться при длительном хранении в свернутом состоянии;</w:t>
      </w:r>
    </w:p>
    <w:p w:rsidR="00000000" w:rsidRDefault="002C2239">
      <w:pPr>
        <w:ind w:firstLine="720"/>
        <w:jc w:val="both"/>
      </w:pPr>
      <w:r>
        <w:rPr>
          <w:rStyle w:val="aff1"/>
        </w:rPr>
        <w:t>воздух, используемый для зарядки баллона (баллонов) средства индивидуальной защиты органов дыхания на сжатом воздухе, должен быть осушен, оч</w:t>
      </w:r>
      <w:r>
        <w:rPr>
          <w:rStyle w:val="aff1"/>
        </w:rPr>
        <w:t>ищен от механических примесей и не должен содержать следы масла, а также вредные для дыхания вещества более предельно допустимых концентраций по двуокиси углерода - 0,1 процента объема, по окиси углерода - 8 </w:t>
      </w:r>
      <w:r w:rsidR="00ED2B90">
        <w:rPr>
          <w:noProof/>
          <w:color w:val="008080"/>
        </w:rPr>
        <w:drawing>
          <wp:inline distT="0" distB="0" distL="0" distR="0">
            <wp:extent cx="428625" cy="2476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, по оксидам </w:t>
      </w:r>
      <w:r>
        <w:rPr>
          <w:rStyle w:val="aff1"/>
        </w:rPr>
        <w:t>азота - 0,5</w:t>
      </w:r>
      <w:r w:rsidR="00ED2B90">
        <w:rPr>
          <w:noProof/>
          <w:color w:val="008080"/>
        </w:rPr>
        <w:drawing>
          <wp:inline distT="0" distB="0" distL="0" distR="0">
            <wp:extent cx="428625" cy="2476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, по углеводородам (в пересчете на углерод) - 50 </w:t>
      </w:r>
      <w:r w:rsidR="00ED2B90">
        <w:rPr>
          <w:noProof/>
          <w:color w:val="008080"/>
        </w:rPr>
        <w:drawing>
          <wp:inline distT="0" distB="0" distL="0" distR="0">
            <wp:extent cx="428625" cy="2476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в средствах индивидуальной защиты органов дыхания на сжатом воздухе должна предусматриваться возможность контроля за давлен</w:t>
      </w:r>
      <w:r>
        <w:rPr>
          <w:rStyle w:val="aff1"/>
        </w:rPr>
        <w:t>ием воздуха в положении ожидания применения;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баллоны или вентили средств индивидуальной защиты органов дыхания на сжатом воздухе должны иметь предохранительное устройство, исключающее возможность разрушения баллона вследствие его нагрева;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баллоны средств и</w:t>
      </w:r>
      <w:r>
        <w:rPr>
          <w:rStyle w:val="aff1"/>
        </w:rPr>
        <w:t>ндивидуальной защиты органов дыхания на сжатом воздухе должны соответствовать требованиям нормативного правового акта, устанавливающего требования к устройству и безопасной эксплуатации сосудов, работающих под давлением;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в сопроводительной документации на </w:t>
      </w:r>
      <w:r>
        <w:rPr>
          <w:rStyle w:val="aff1"/>
        </w:rPr>
        <w:t xml:space="preserve">каждый баллон должны содержаться данные об изготовителе, сведения о подтверждении соответствия установленным требованиям, условия эксплуатации и технического обслуживания баллона в соответствии с его назначением и конструкцией, рабочее давление в баллоне, </w:t>
      </w:r>
      <w:r>
        <w:rPr>
          <w:rStyle w:val="aff1"/>
        </w:rPr>
        <w:t xml:space="preserve">вместимость, масса, срок эксплуатации баллона, критерии отбраковки (для металлокомпозитных и композитных баллонов), правила и порядок технического </w:t>
      </w:r>
      <w:r>
        <w:rPr>
          <w:rStyle w:val="aff1"/>
        </w:rPr>
        <w:lastRenderedPageBreak/>
        <w:t>освидетельствования баллона, место для заполнения информации о проведенной процедуре освидетельствования, отм</w:t>
      </w:r>
      <w:r>
        <w:rPr>
          <w:rStyle w:val="aff1"/>
        </w:rPr>
        <w:t>етка о приемке изделия, гарантии изготовителя, требования безопасности;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17" w:name="sub_10107"/>
      <w:r>
        <w:rPr>
          <w:rStyle w:val="aff1"/>
        </w:rPr>
        <w:t>7) в отношении средств индивидуальной защиты органов дыхания фильтрующего типа, в том числе самоспасателей:</w:t>
      </w:r>
    </w:p>
    <w:bookmarkEnd w:id="117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не допускается использование средств индивидуальной защиты</w:t>
      </w:r>
      <w:r>
        <w:rPr>
          <w:rStyle w:val="aff1"/>
        </w:rPr>
        <w:t xml:space="preserve"> органов дыхания фильтрующего типа при содержании во вдыхаемом воздухе кислорода менее 17 процентов;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допускается ограничение поля зрения не более чем на 30 процентов, кроме шлемов-масок;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содержание диоксида углерода во вдыхаемом воздухе для средств индивид</w:t>
      </w:r>
      <w:r>
        <w:rPr>
          <w:rStyle w:val="aff1"/>
        </w:rPr>
        <w:t>уальной защиты органов дыхания фильтрующего типа не должно превышать 1 процент (объемный);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средство индивидуальной защиты органов дыхания фильтрующего типа должно сохранять работоспособность после механического и температурного воздействия;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компоненты сред</w:t>
      </w:r>
      <w:r>
        <w:rPr>
          <w:rStyle w:val="aff1"/>
        </w:rPr>
        <w:t>ств индивидуальной защиты органов дыхания фильтрующего типа, которые могут быть подвержены воздействию пламени во время использования, должны сохранять работоспособность после воздействия открытого пламени с температурой 800°С в течение 5 секунд;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в отношен</w:t>
      </w:r>
      <w:r>
        <w:rPr>
          <w:rStyle w:val="aff1"/>
        </w:rPr>
        <w:t>ии средств индивидуальной защиты органов дыхания фильтрующего типа, предназначенных для использования в условиях возможного возникновения пожароопасных и взрывоопасных ситуаций, не допускается применение чистых алюминия, магния и титана или сплавов, содерж</w:t>
      </w:r>
      <w:r>
        <w:rPr>
          <w:rStyle w:val="aff1"/>
        </w:rPr>
        <w:t>ащих эти материалы в пропорциях, которые в процессе эксплуатации могут привести к искрообразованию (информация об этом должна содержаться в технической и эксплуатационной документации на изделие);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масса фильтра (фильтров), присоединяемого к лицевой части с</w:t>
      </w:r>
      <w:r>
        <w:rPr>
          <w:rStyle w:val="aff1"/>
        </w:rPr>
        <w:t xml:space="preserve">редства индивидуальной защиты органов дыхания фильтрующего типа, не должна превышать 200 г для загубника (мундштука), 300 г - для полумасок и 500 г - для масок; 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фильтры с большей массой должны присоединяться к лицевой части с помощью соединительной трубки</w:t>
      </w:r>
      <w:r>
        <w:rPr>
          <w:rStyle w:val="aff1"/>
        </w:rPr>
        <w:t>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материалы фильтра и газообразные продукты, выносимые потоком воздуха из фильтра, не должны наносить вред пользователю и вызывать у него дискомфорт;</w:t>
      </w:r>
    </w:p>
    <w:p w:rsidR="00000000" w:rsidRDefault="002C2239">
      <w:pPr>
        <w:ind w:firstLine="698"/>
        <w:jc w:val="both"/>
        <w:rPr>
          <w:rStyle w:val="aff1"/>
        </w:rPr>
      </w:pPr>
      <w:bookmarkStart w:id="118" w:name="sub_10108"/>
      <w:r>
        <w:rPr>
          <w:rStyle w:val="aff1"/>
        </w:rPr>
        <w:t xml:space="preserve">8) средства индивидуальной защиты органов дыхания фильтрующего типа в зависимости от их </w:t>
      </w:r>
      <w:r>
        <w:rPr>
          <w:rStyle w:val="aff1"/>
        </w:rPr>
        <w:t>эффективности подразделяются на три категории - низкой, средней и высокой эффективности;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19" w:name="sub_10109"/>
      <w:bookmarkEnd w:id="118"/>
      <w:r>
        <w:rPr>
          <w:rStyle w:val="aff1"/>
        </w:rPr>
        <w:t>9) перечень веществ, от которых обеспечивается защита, их концентрации и защитные характеристики должны указываться изготовителем путем нанесения соо</w:t>
      </w:r>
      <w:r>
        <w:rPr>
          <w:rStyle w:val="aff1"/>
        </w:rPr>
        <w:t>тветствующей маркировки на средство индивидуальной защиты органов дыхания фильтрующего типа, на его упаковку, а также содержаться в технической и эксплуатационной документации на конкретное изделие;</w:t>
      </w:r>
    </w:p>
    <w:p w:rsidR="00000000" w:rsidRDefault="002C2239">
      <w:pPr>
        <w:ind w:firstLine="698"/>
        <w:jc w:val="both"/>
        <w:rPr>
          <w:rStyle w:val="aff1"/>
        </w:rPr>
      </w:pPr>
      <w:bookmarkStart w:id="120" w:name="sub_101010"/>
      <w:bookmarkEnd w:id="119"/>
      <w:r>
        <w:rPr>
          <w:rStyle w:val="aff1"/>
        </w:rPr>
        <w:t>10) в отношении противоаэрозольных сре</w:t>
      </w:r>
      <w:r>
        <w:rPr>
          <w:rStyle w:val="aff1"/>
        </w:rPr>
        <w:t>дств индивидуальной защиты органов дыхания фильтрующего типа с фильтрующей лицевой частью:</w:t>
      </w:r>
    </w:p>
    <w:bookmarkEnd w:id="120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коэффициент проникания аэрозоля через средство индивидуальной защиты органов дыхания не должен превышать 22 процента, 8 процентов и 2 процента для изделий </w:t>
      </w:r>
      <w:r>
        <w:rPr>
          <w:rStyle w:val="aff1"/>
        </w:rPr>
        <w:t>соответственно низкой, средней и высокой эффективности;</w:t>
      </w:r>
    </w:p>
    <w:p w:rsidR="00000000" w:rsidRDefault="002C2239">
      <w:pPr>
        <w:ind w:firstLine="720"/>
        <w:jc w:val="both"/>
      </w:pPr>
      <w:r>
        <w:rPr>
          <w:rStyle w:val="aff1"/>
        </w:rPr>
        <w:t>начальное сопротивление средства индивидуальной защиты органов дыхания воздушному потоку не должно превышать на вдохе при расходе постоянного воздушного потока 30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</w:t>
      </w:r>
      <w:r>
        <w:rPr>
          <w:rStyle w:val="aff1"/>
        </w:rPr>
        <w:t xml:space="preserve">60 Па, 70 Па и 100 Па для средств индивидуальной </w:t>
      </w:r>
      <w:r>
        <w:rPr>
          <w:rStyle w:val="aff1"/>
        </w:rPr>
        <w:lastRenderedPageBreak/>
        <w:t>защиты органов дыхания соответственно низкой, средней и высокой эффективности, на выдохе при расходе постоянного воздушного потока 160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- 300 Па для средств индивидуальной </w:t>
      </w:r>
      <w:r>
        <w:rPr>
          <w:rStyle w:val="aff1"/>
        </w:rPr>
        <w:t>защиты органов дыхания любой эффективности;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при наличии клапана выдоха в фильтрующей лицевой части он должен быть защищен от попадания грязи и механических повреждений;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клапан выдоха должен сохранять работоспособность в течение заявленного изготовителем ср</w:t>
      </w:r>
      <w:r>
        <w:rPr>
          <w:rStyle w:val="aff1"/>
        </w:rPr>
        <w:t>ока хранения средства индивидуальной защиты органов дыхания;</w:t>
      </w:r>
    </w:p>
    <w:p w:rsidR="00000000" w:rsidRDefault="002C2239">
      <w:pPr>
        <w:ind w:firstLine="720"/>
        <w:jc w:val="both"/>
      </w:pPr>
      <w:r>
        <w:rPr>
          <w:rStyle w:val="aff1"/>
        </w:rPr>
        <w:t>сопротивление воздушному потоку на вдохе после запыления фильтрующих лицевых частей с клапанами выдоха при расходе постоянного воздушного потока 95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не должно превышать 400 Па, 500 Па и 700 Па для полумасок соответственно низкой, средней и высокой эффективности;</w:t>
      </w:r>
    </w:p>
    <w:p w:rsidR="00000000" w:rsidRDefault="002C2239">
      <w:pPr>
        <w:ind w:firstLine="720"/>
        <w:jc w:val="both"/>
      </w:pPr>
      <w:r>
        <w:rPr>
          <w:rStyle w:val="aff1"/>
        </w:rPr>
        <w:t>сопротивление воздушному потоку фильтрующих лицевых частей с клапанами выдоха после запыления на выдохе не должно превышать 300 Па при расход</w:t>
      </w:r>
      <w:r>
        <w:rPr>
          <w:rStyle w:val="aff1"/>
        </w:rPr>
        <w:t>е постоянного воздушного потока 160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720"/>
        <w:jc w:val="both"/>
      </w:pPr>
      <w:r>
        <w:rPr>
          <w:rStyle w:val="aff1"/>
        </w:rPr>
        <w:t>сопротивление воздушному потоку на вдохе и выдохе после запыления фильтрующих лицевых частей без клапанов при расходе постоянного воздушного потока 95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не должно превышать 500 Па;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21" w:name="sub_101011"/>
      <w:r>
        <w:rPr>
          <w:rStyle w:val="aff1"/>
        </w:rPr>
        <w:t>11) в отношении противоаэрозольных средств индивидуальной защиты органов дыхания с изолирующей лицевой частью:</w:t>
      </w:r>
    </w:p>
    <w:bookmarkEnd w:id="121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коэффициент подсоса под лицевую часть не должен превышать 2 процента для полумаски (четвертьм</w:t>
      </w:r>
      <w:r>
        <w:rPr>
          <w:rStyle w:val="aff1"/>
        </w:rPr>
        <w:t>аски), 1 процент - для загубника и 0,05 процента - для маски;</w:t>
      </w:r>
    </w:p>
    <w:p w:rsidR="00000000" w:rsidRDefault="002C2239">
      <w:pPr>
        <w:ind w:firstLine="720"/>
        <w:jc w:val="both"/>
      </w:pPr>
      <w:r>
        <w:rPr>
          <w:rStyle w:val="aff1"/>
        </w:rPr>
        <w:t>сопротивление изолирующих лицевых частей воздушному потоку не должно превышать на вдохе при расходе постоянного воздушного потока 30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50 Па, на выдохе при рас</w:t>
      </w:r>
      <w:r>
        <w:rPr>
          <w:rStyle w:val="aff1"/>
        </w:rPr>
        <w:t>ходе постоянного воздушного потока 160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- 300 Па;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конструкция клапанов вдоха и выдоха должна исключать функционирование клапанов выдоха в цикле вдоха или клапанов вдоха в цикле выдоха;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клапан выдоха должен быть защищен о</w:t>
      </w:r>
      <w:r>
        <w:rPr>
          <w:rStyle w:val="aff1"/>
        </w:rPr>
        <w:t>т попадания грязи и механического повреждения;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клапан выдоха должен сохранять работоспособность в течение заявленного изготовителем срока хранения средства индивидуальной защиты органов дыхания;</w:t>
      </w:r>
    </w:p>
    <w:p w:rsidR="00000000" w:rsidRDefault="002C2239">
      <w:pPr>
        <w:ind w:firstLine="720"/>
        <w:jc w:val="both"/>
      </w:pPr>
      <w:r>
        <w:rPr>
          <w:rStyle w:val="aff1"/>
        </w:rPr>
        <w:t>начальное сопротивление противоаэрозольного фильтра постоянно</w:t>
      </w:r>
      <w:r>
        <w:rPr>
          <w:rStyle w:val="aff1"/>
        </w:rPr>
        <w:t>му воздушному потоку со скоростью 30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не должно превышать 60 Па, 70 Па и 120 Па для изделий соответственно низкой, средней и высокой эффективности;</w:t>
      </w:r>
    </w:p>
    <w:p w:rsidR="00000000" w:rsidRDefault="002C2239">
      <w:pPr>
        <w:ind w:firstLine="720"/>
        <w:jc w:val="both"/>
      </w:pPr>
      <w:r>
        <w:rPr>
          <w:rStyle w:val="aff1"/>
        </w:rPr>
        <w:t>коэффициент проницаемости аэрозоля через противоаэрозольный фильтр при с</w:t>
      </w:r>
      <w:r>
        <w:rPr>
          <w:rStyle w:val="aff1"/>
        </w:rPr>
        <w:t>корости воздушного потока 95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не должен превышать 20 процентов, 6 процентов и 0,05 процента для фильтров соответственно низкой, средней и высокой степени эффективности;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22" w:name="sub_101012"/>
      <w:r>
        <w:rPr>
          <w:rStyle w:val="aff1"/>
        </w:rPr>
        <w:t>12) в отношении противогазовых средств ин</w:t>
      </w:r>
      <w:r>
        <w:rPr>
          <w:rStyle w:val="aff1"/>
        </w:rPr>
        <w:t>дивидуальной защиты органов дыхания фильтрующего типа с изолирующей лицевой частью:</w:t>
      </w:r>
    </w:p>
    <w:bookmarkEnd w:id="122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требования к лицевым частям, используемым в средствах индивидуальной защиты органов дыхания фильтрующего типа с изолирующей лицевой частью, аналогичны требованиям</w:t>
      </w:r>
      <w:r>
        <w:rPr>
          <w:rStyle w:val="aff1"/>
        </w:rPr>
        <w:t>, предъявляемым к лицевым частям противоаэрозольных средств индивидуальной защиты органов дыхания;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противогазовые фильтры подразделяются на марки и категории эффективности в зависимости от паров и газов опасных и вредных веществ и их концентраций, от </w:t>
      </w:r>
      <w:r>
        <w:rPr>
          <w:rStyle w:val="aff1"/>
        </w:rPr>
        <w:lastRenderedPageBreak/>
        <w:t>котор</w:t>
      </w:r>
      <w:r>
        <w:rPr>
          <w:rStyle w:val="aff1"/>
        </w:rPr>
        <w:t xml:space="preserve">ых они обеспечивают защиту: </w:t>
      </w:r>
    </w:p>
    <w:p w:rsidR="00000000" w:rsidRDefault="002C2239">
      <w:pPr>
        <w:ind w:firstLine="698"/>
        <w:jc w:val="both"/>
        <w:rPr>
          <w:rStyle w:val="aff1"/>
        </w:rPr>
      </w:pPr>
      <w:bookmarkStart w:id="123" w:name="sub_551"/>
      <w:r>
        <w:rPr>
          <w:rStyle w:val="aff1"/>
        </w:rPr>
        <w:t>марка А - для защиты от органических газов и паров с температурой кипения свыше 65°С;</w:t>
      </w:r>
    </w:p>
    <w:p w:rsidR="00000000" w:rsidRDefault="002C2239">
      <w:pPr>
        <w:ind w:firstLine="698"/>
        <w:jc w:val="both"/>
        <w:rPr>
          <w:rStyle w:val="aff1"/>
        </w:rPr>
      </w:pPr>
      <w:bookmarkStart w:id="124" w:name="sub_552"/>
      <w:bookmarkEnd w:id="123"/>
      <w:r>
        <w:rPr>
          <w:rStyle w:val="aff1"/>
        </w:rPr>
        <w:t>марка В - для защиты от неорганических газов и паров, за исключением оксида углерода;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25" w:name="sub_553"/>
      <w:bookmarkEnd w:id="124"/>
      <w:r>
        <w:rPr>
          <w:rStyle w:val="aff1"/>
        </w:rPr>
        <w:t>марка Е - для защиты</w:t>
      </w:r>
      <w:r>
        <w:rPr>
          <w:rStyle w:val="aff1"/>
        </w:rPr>
        <w:t xml:space="preserve"> от диоксида серы и других кислых газов и паров;</w:t>
      </w:r>
    </w:p>
    <w:p w:rsidR="00000000" w:rsidRDefault="002C2239">
      <w:pPr>
        <w:ind w:firstLine="698"/>
        <w:jc w:val="both"/>
        <w:rPr>
          <w:rStyle w:val="aff1"/>
        </w:rPr>
      </w:pPr>
      <w:bookmarkStart w:id="126" w:name="sub_554"/>
      <w:bookmarkEnd w:id="125"/>
      <w:r>
        <w:rPr>
          <w:rStyle w:val="aff1"/>
        </w:rPr>
        <w:t>марка К - для защиты от аммиака и его органических производных;</w:t>
      </w:r>
    </w:p>
    <w:bookmarkEnd w:id="126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специальные марки для защиты от других химических веществ и их соединений;</w:t>
      </w:r>
    </w:p>
    <w:p w:rsidR="00000000" w:rsidRDefault="002C2239">
      <w:pPr>
        <w:ind w:firstLine="720"/>
        <w:jc w:val="both"/>
      </w:pPr>
      <w:r>
        <w:rPr>
          <w:rStyle w:val="aff1"/>
        </w:rPr>
        <w:t>начальное сопротивление противогазовых фильтров воздушному потоку при 30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не должно превышать 100 Па, 140 Па и 160 Па для фильтров соответственно низкой, средней и высокой эффективности;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27" w:name="sub_101013"/>
      <w:r>
        <w:rPr>
          <w:rStyle w:val="aff1"/>
        </w:rPr>
        <w:t>13) в отношении противо</w:t>
      </w:r>
      <w:r>
        <w:rPr>
          <w:rStyle w:val="aff1"/>
        </w:rPr>
        <w:t>газоаэрозольных (комбинированных) средств индивидуальной защиты органов дыхания фильтрующего типа с изолирующей лицевой частью:</w:t>
      </w:r>
    </w:p>
    <w:bookmarkEnd w:id="127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требования к лицевым частям, используемым в указанном типе средств индивидуальной защиты органов дыхания, аналогичны т</w:t>
      </w:r>
      <w:r>
        <w:rPr>
          <w:rStyle w:val="aff1"/>
        </w:rPr>
        <w:t>ребованиям, предъявляемым к лицевым частям противоаэрозольных и противогазовых средств индивидуальной защиты органов дыхания;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противогазоаэрозольные (комбинированные) фильтры должны подразделяться на марки и категории эффективности в зависимости от аэрозол</w:t>
      </w:r>
      <w:r>
        <w:rPr>
          <w:rStyle w:val="aff1"/>
        </w:rPr>
        <w:t>ей, паров и газов опасных и вредных веществ и их концентраций, от которых они обеспечивают защиту аналогично противогазовым фильтрам;</w:t>
      </w:r>
    </w:p>
    <w:p w:rsidR="00000000" w:rsidRDefault="002C2239">
      <w:pPr>
        <w:ind w:firstLine="720"/>
        <w:jc w:val="both"/>
      </w:pPr>
      <w:r>
        <w:rPr>
          <w:rStyle w:val="aff1"/>
        </w:rPr>
        <w:t>начальное сопротивление комбинированных фильтров воздушному потоку не должно превышать 280 Па при 30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и 1060 Па при 95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720"/>
        <w:jc w:val="both"/>
      </w:pPr>
      <w:r>
        <w:rPr>
          <w:rStyle w:val="aff1"/>
        </w:rPr>
        <w:t>сопротивление фильтров воздушному потоку после запыления при 95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не должно превышать 1140 Па;</w:t>
      </w:r>
    </w:p>
    <w:p w:rsidR="00000000" w:rsidRDefault="002C2239">
      <w:pPr>
        <w:ind w:firstLine="720"/>
        <w:jc w:val="both"/>
      </w:pPr>
      <w:r>
        <w:rPr>
          <w:rStyle w:val="aff1"/>
        </w:rPr>
        <w:t>коэффициент проникания аэрозоля через комбинированный ф</w:t>
      </w:r>
      <w:r>
        <w:rPr>
          <w:rStyle w:val="aff1"/>
        </w:rPr>
        <w:t>ильтр при скорости воздушного потока 95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не должен превышать 20 процентов, 6 процентов и 0,05 процента для фильтров соответственно низкой, средней и высокой эффективности;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28" w:name="sub_101014"/>
      <w:r>
        <w:rPr>
          <w:rStyle w:val="aff1"/>
        </w:rPr>
        <w:t>14) в отношении фильтрующих самоспасате</w:t>
      </w:r>
      <w:r>
        <w:rPr>
          <w:rStyle w:val="aff1"/>
        </w:rPr>
        <w:t>лей:</w:t>
      </w:r>
    </w:p>
    <w:bookmarkEnd w:id="128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универсальные фильтрующие самоспасатели должны обеспечивать защиту органов дыхания, глаз и кожных покровов головы человека от аэрозолей различной природы, паров и газов опасных химических веществ не менее 4 групп, соответствующих маркам филь</w:t>
      </w:r>
      <w:r>
        <w:rPr>
          <w:rStyle w:val="aff1"/>
        </w:rPr>
        <w:t>тров (</w:t>
      </w:r>
      <w:hyperlink w:anchor="sub_551" w:history="1">
        <w:r>
          <w:rPr>
            <w:rStyle w:val="a4"/>
          </w:rPr>
          <w:t>А</w:t>
        </w:r>
      </w:hyperlink>
      <w:r>
        <w:rPr>
          <w:rStyle w:val="aff1"/>
        </w:rPr>
        <w:t xml:space="preserve">, </w:t>
      </w:r>
      <w:hyperlink w:anchor="sub_552" w:history="1">
        <w:r>
          <w:rPr>
            <w:rStyle w:val="a4"/>
          </w:rPr>
          <w:t>В</w:t>
        </w:r>
      </w:hyperlink>
      <w:r>
        <w:rPr>
          <w:rStyle w:val="aff1"/>
        </w:rPr>
        <w:t xml:space="preserve">, </w:t>
      </w:r>
      <w:hyperlink w:anchor="sub_553" w:history="1">
        <w:r>
          <w:rPr>
            <w:rStyle w:val="a4"/>
          </w:rPr>
          <w:t>Е</w:t>
        </w:r>
      </w:hyperlink>
      <w:r>
        <w:rPr>
          <w:rStyle w:val="aff1"/>
        </w:rPr>
        <w:t xml:space="preserve">, </w:t>
      </w:r>
      <w:hyperlink w:anchor="sub_554" w:history="1">
        <w:r>
          <w:rPr>
            <w:rStyle w:val="a4"/>
          </w:rPr>
          <w:t>К</w:t>
        </w:r>
      </w:hyperlink>
      <w:r>
        <w:rPr>
          <w:rStyle w:val="aff1"/>
        </w:rPr>
        <w:t xml:space="preserve">), указанным в </w:t>
      </w:r>
      <w:hyperlink w:anchor="sub_101012" w:history="1">
        <w:r>
          <w:rPr>
            <w:rStyle w:val="a4"/>
          </w:rPr>
          <w:t>подпункте 12</w:t>
        </w:r>
      </w:hyperlink>
      <w:r>
        <w:rPr>
          <w:rStyle w:val="aff1"/>
        </w:rPr>
        <w:t xml:space="preserve"> настоящего пункта;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специальные фильтрующие самоспасатели должны обеспечивать защиту </w:t>
      </w:r>
      <w:r>
        <w:rPr>
          <w:rStyle w:val="aff1"/>
        </w:rPr>
        <w:t>органов дыхания либо органов дыхания, глаз и кожных покровов головы человека от одного или нескольких поражающих факторов (веществ);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фильтрующие самоспасатели допускается применять при относительной влажности воздуха до 98 процентов;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фильтрующие самоспасат</w:t>
      </w:r>
      <w:r>
        <w:rPr>
          <w:rStyle w:val="aff1"/>
        </w:rPr>
        <w:t>ели должны обеспечивать снижение концентраций опасных химических веществ во вдыхаемом воздухе до значений, не превышающих аварийных пределов воздействия этих веществ;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коэффициенты проникания аэрозоля через универсальный фильтрующий самоспасатель не должны </w:t>
      </w:r>
      <w:r>
        <w:rPr>
          <w:rStyle w:val="aff1"/>
        </w:rPr>
        <w:t>превышать 8 процентов, 3 процента и 1 процент - для указанных самоспасателей соответственно низкой, средней и высокой эффективности;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коэффициенты подсоса паров и газов опасных химических веществ в зону </w:t>
      </w:r>
      <w:r>
        <w:rPr>
          <w:rStyle w:val="aff1"/>
        </w:rPr>
        <w:lastRenderedPageBreak/>
        <w:t>дыхания и в зону глаз для универсальных фильтрующих са</w:t>
      </w:r>
      <w:r>
        <w:rPr>
          <w:rStyle w:val="aff1"/>
        </w:rPr>
        <w:t>моспасателей не должны превышать 6 процентов, 2 процента и 1 процент - для указанных самоспасателей соответственно низкой, средней и высокой эффективности;</w:t>
      </w:r>
    </w:p>
    <w:p w:rsidR="00000000" w:rsidRDefault="002C2239">
      <w:pPr>
        <w:ind w:firstLine="720"/>
        <w:jc w:val="both"/>
      </w:pPr>
      <w:r>
        <w:rPr>
          <w:rStyle w:val="aff1"/>
        </w:rPr>
        <w:t>в фильтрующих самоспасателях сопротивление дыханию при расходе воздуха 95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не должно превышать на вдохе 800 Па, а на выдохе - 300 Па;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содержание диоксида углерода во вдыхаемом воздухе не должно превышать 2 процента;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время приведения в рабочее состояние фильтрующего самоспасателя не должно превышать 60 с;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иллюминатор фил</w:t>
      </w:r>
      <w:r>
        <w:rPr>
          <w:rStyle w:val="aff1"/>
        </w:rPr>
        <w:t>ьтрующего самоспасателя не должен искажать видимость и запотевать в течение всего времени защитного действия;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фильтрующие самоспасатели должны обладать массой не более 1 кг;</w:t>
      </w:r>
    </w:p>
    <w:p w:rsidR="00000000" w:rsidRDefault="002C2239">
      <w:pPr>
        <w:ind w:firstLine="698"/>
        <w:jc w:val="both"/>
        <w:rPr>
          <w:rStyle w:val="aff1"/>
        </w:rPr>
      </w:pPr>
      <w:bookmarkStart w:id="129" w:name="sub_101015"/>
      <w:r>
        <w:rPr>
          <w:rStyle w:val="aff1"/>
        </w:rPr>
        <w:t>15) в отношении фильтрующих самоспасателей, используемых при пожарах, кр</w:t>
      </w:r>
      <w:r>
        <w:rPr>
          <w:rStyle w:val="aff1"/>
        </w:rPr>
        <w:t xml:space="preserve">оме требований, предусмотренных </w:t>
      </w:r>
      <w:hyperlink w:anchor="sub_101014" w:history="1">
        <w:r>
          <w:rPr>
            <w:rStyle w:val="a4"/>
          </w:rPr>
          <w:t>подпунктом 14</w:t>
        </w:r>
      </w:hyperlink>
      <w:r>
        <w:rPr>
          <w:rStyle w:val="aff1"/>
        </w:rPr>
        <w:t xml:space="preserve"> настоящего пункта, должно применяться требование об обеспечении в течение не менее чем 15 минут защиты от продуктов горения - аэрозолей (дымов), паров и газов органических, неорганич</w:t>
      </w:r>
      <w:r>
        <w:rPr>
          <w:rStyle w:val="aff1"/>
        </w:rPr>
        <w:t>еских кислых, неорганических основных веществ, а также от монооксида углерода при превышении предельно допустимого содержания токсичного вещества. Уровень предельно допустимого содержания в отношении каждого вещества устанавливается в нормативных документа</w:t>
      </w:r>
      <w:r>
        <w:rPr>
          <w:rStyle w:val="aff1"/>
        </w:rPr>
        <w:t>х по пожарной безопасности;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30" w:name="sub_101016"/>
      <w:bookmarkEnd w:id="129"/>
      <w:r>
        <w:rPr>
          <w:rStyle w:val="aff1"/>
        </w:rPr>
        <w:t xml:space="preserve">16) изготовитель средств индивидуальной защиты органов дыхания фильтрующего типа, предусмотренных </w:t>
      </w:r>
      <w:hyperlink w:anchor="sub_10107" w:history="1">
        <w:r>
          <w:rPr>
            <w:rStyle w:val="a4"/>
          </w:rPr>
          <w:t>подпунктами 7-15</w:t>
        </w:r>
      </w:hyperlink>
      <w:r>
        <w:rPr>
          <w:rStyle w:val="aff1"/>
        </w:rPr>
        <w:t xml:space="preserve"> настоящего пункта, в эксплуатационной документации и (или) на упак</w:t>
      </w:r>
      <w:r>
        <w:rPr>
          <w:rStyle w:val="aff1"/>
        </w:rPr>
        <w:t xml:space="preserve">овке к изделию должен указывать вещества, от которых обеспечивается защита, их концентрацию, коэффициент защиты, коэффициент проникания, коэффициент подсоса, начальное сопротивление воздушному потоку, время защитного действия, массу, создающую нагрузку на </w:t>
      </w:r>
      <w:r>
        <w:rPr>
          <w:rStyle w:val="aff1"/>
        </w:rPr>
        <w:t>голову, особенности применения средств индивидуальной защиты органов дыхания, обусловленные возрастом пользователей и их физиогномическими особенностями (размер головы, геометрические параметры лица и шеи, наличие бороды, усов, длинных волос, очков и дефек</w:t>
      </w:r>
      <w:r>
        <w:rPr>
          <w:rStyle w:val="aff1"/>
        </w:rPr>
        <w:t>тов лица);</w:t>
      </w:r>
    </w:p>
    <w:p w:rsidR="00000000" w:rsidRDefault="002C2239">
      <w:pPr>
        <w:ind w:firstLine="698"/>
        <w:jc w:val="both"/>
        <w:rPr>
          <w:rStyle w:val="aff1"/>
        </w:rPr>
      </w:pPr>
      <w:bookmarkStart w:id="131" w:name="sub_101017"/>
      <w:bookmarkEnd w:id="130"/>
      <w:r>
        <w:rPr>
          <w:rStyle w:val="aff1"/>
        </w:rPr>
        <w:t>17) в отношении одежды специальной защитной и одежды фильтрующей защитной, а также средств индивидуальной защиты рук от химических факторов:</w:t>
      </w:r>
    </w:p>
    <w:bookmarkEnd w:id="131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прочность материалов и мест соединений деталей одежды не должна уменьшатьс</w:t>
      </w:r>
      <w:r>
        <w:rPr>
          <w:rStyle w:val="aff1"/>
        </w:rPr>
        <w:t>я более чем на 15 процентов за весь период эксплуатации изделия;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одежда специальная для защиты от атмосферных осадков должна иметь водоупорность не менее 1800 Па, а при воздействии струй воды - не менее 3000 Па;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32" w:name="sub_101018"/>
      <w:r>
        <w:rPr>
          <w:rStyle w:val="aff1"/>
        </w:rPr>
        <w:t>18) изготовитель в эксплуатационно</w:t>
      </w:r>
      <w:r>
        <w:rPr>
          <w:rStyle w:val="aff1"/>
        </w:rPr>
        <w:t>й документации к одежде специальной защитной от химических факторов должен указывать время защитного действия и условия, при которых это защитное действие достигается;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33" w:name="sub_101019"/>
      <w:bookmarkEnd w:id="132"/>
      <w:r>
        <w:rPr>
          <w:rStyle w:val="aff1"/>
        </w:rPr>
        <w:t>19) в отношении средств индивидуальной защиты глаз (очки защитные) о</w:t>
      </w:r>
      <w:r>
        <w:rPr>
          <w:rStyle w:val="aff1"/>
        </w:rPr>
        <w:t>т химических факторов:</w:t>
      </w:r>
    </w:p>
    <w:bookmarkEnd w:id="133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средства индивидуальной защиты глаз должны соответствовать требованиям, предусмотренным </w:t>
      </w:r>
      <w:hyperlink w:anchor="sub_100917" w:history="1">
        <w:r>
          <w:rPr>
            <w:rStyle w:val="a4"/>
          </w:rPr>
          <w:t>подпунктом 17 пункта 9</w:t>
        </w:r>
      </w:hyperlink>
      <w:r>
        <w:rPr>
          <w:rStyle w:val="aff1"/>
        </w:rPr>
        <w:t xml:space="preserve">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очковые стекла очков защитных не должны </w:t>
      </w:r>
      <w:r>
        <w:rPr>
          <w:rStyle w:val="aff1"/>
        </w:rPr>
        <w:t>обладать оптическим действием, вызывающим ухудшение зрительного восприятия;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очки защитные герметичные должны обеспечивать защиту глаз от капель химических продуктов, а также от газа, паров и аэрозолей;</w:t>
      </w:r>
    </w:p>
    <w:p w:rsidR="00000000" w:rsidRDefault="002C2239">
      <w:pPr>
        <w:ind w:firstLine="698"/>
        <w:jc w:val="both"/>
        <w:rPr>
          <w:rStyle w:val="aff1"/>
        </w:rPr>
      </w:pPr>
      <w:bookmarkStart w:id="134" w:name="sub_101020"/>
      <w:r>
        <w:rPr>
          <w:rStyle w:val="aff1"/>
        </w:rPr>
        <w:t>20) изготовитель в эксплуатационной документ</w:t>
      </w:r>
      <w:r>
        <w:rPr>
          <w:rStyle w:val="aff1"/>
        </w:rPr>
        <w:t xml:space="preserve">ации к средствам индивидуальной защиты глаз от химических факторов должен указывать время защитного действия, </w:t>
      </w:r>
      <w:r>
        <w:rPr>
          <w:rStyle w:val="aff1"/>
        </w:rPr>
        <w:lastRenderedPageBreak/>
        <w:t>перечень химических веществ, от которых обеспечивается защита, их концентрации и агрегатное состояние;</w:t>
      </w:r>
    </w:p>
    <w:p w:rsidR="00000000" w:rsidRDefault="002C2239">
      <w:pPr>
        <w:ind w:firstLine="698"/>
        <w:jc w:val="both"/>
        <w:rPr>
          <w:rStyle w:val="aff1"/>
        </w:rPr>
      </w:pPr>
      <w:bookmarkStart w:id="135" w:name="sub_101021"/>
      <w:bookmarkEnd w:id="134"/>
      <w:r>
        <w:rPr>
          <w:rStyle w:val="aff1"/>
        </w:rPr>
        <w:t>21) в отношении средств</w:t>
      </w:r>
      <w:r>
        <w:rPr>
          <w:rStyle w:val="aff1"/>
        </w:rPr>
        <w:t xml:space="preserve"> индивидуальной защиты ног (обувь) от химических факторов:</w:t>
      </w:r>
    </w:p>
    <w:bookmarkEnd w:id="135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коэффициент снижения прочности крепления деталей низа обуви от воздействия нефти и нефтепродуктов должен быть не менее 0,5;</w:t>
      </w:r>
    </w:p>
    <w:p w:rsidR="00000000" w:rsidRDefault="002C2239">
      <w:pPr>
        <w:ind w:firstLine="698"/>
        <w:jc w:val="both"/>
        <w:rPr>
          <w:rStyle w:val="aff1"/>
        </w:rPr>
      </w:pPr>
      <w:bookmarkStart w:id="136" w:name="sub_101022"/>
      <w:r>
        <w:rPr>
          <w:rStyle w:val="aff1"/>
        </w:rPr>
        <w:t>22) изготовитель в эксплуатационной документации к ср</w:t>
      </w:r>
      <w:r>
        <w:rPr>
          <w:rStyle w:val="aff1"/>
        </w:rPr>
        <w:t>едствам индивидуальной защиты ног от химических факторов должен указывать время защитного действия и условия, при которых это защитное действие достигается, а также условия хранения.</w:t>
      </w:r>
    </w:p>
    <w:p w:rsidR="00000000" w:rsidRDefault="002C2239">
      <w:pPr>
        <w:ind w:firstLine="698"/>
        <w:jc w:val="both"/>
        <w:rPr>
          <w:rStyle w:val="aff1"/>
        </w:rPr>
      </w:pPr>
      <w:bookmarkStart w:id="137" w:name="sub_1011"/>
      <w:bookmarkEnd w:id="136"/>
      <w:r>
        <w:rPr>
          <w:rStyle w:val="aff1"/>
        </w:rPr>
        <w:t>11. Средства индивидуальной защиты от радиационных факт</w:t>
      </w:r>
      <w:r>
        <w:rPr>
          <w:rStyle w:val="aff1"/>
        </w:rPr>
        <w:t>оров (внешние ионизирующие излучения и радиоактивные вещества) должны соответствовать следующим требованиям:</w:t>
      </w:r>
    </w:p>
    <w:p w:rsidR="00000000" w:rsidRDefault="002C2239">
      <w:pPr>
        <w:ind w:firstLine="698"/>
        <w:jc w:val="both"/>
        <w:rPr>
          <w:rStyle w:val="aff1"/>
        </w:rPr>
      </w:pPr>
      <w:bookmarkStart w:id="138" w:name="sub_10111"/>
      <w:bookmarkEnd w:id="137"/>
      <w:r>
        <w:rPr>
          <w:rStyle w:val="aff1"/>
        </w:rPr>
        <w:t>1) в отношении общих требований к средствам индивидуальной защиты от радиационных факторов (внешние ионизирующие излучения и радио</w:t>
      </w:r>
      <w:r>
        <w:rPr>
          <w:rStyle w:val="aff1"/>
        </w:rPr>
        <w:t>активные вещества):</w:t>
      </w:r>
    </w:p>
    <w:bookmarkEnd w:id="138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материалы средств индивидуальной защиты от бета-излучения не должны содержать химических элементов с атомным номером более 30;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коэффициенты защиты от бета-излучения и мягкого фотонного излучения (60 кэВ) должны быть не менее 3;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коэффициент дезактивации для наружной оболочки изолирующих костюмов из текстильных материалов с эластомерным покрытием, для изолирующих эластомерных материалов лицевых частей средств индивидуальной защиты органов дыхания, а также для материалов основной с</w:t>
      </w:r>
      <w:r>
        <w:rPr>
          <w:rStyle w:val="aff1"/>
        </w:rPr>
        <w:t>пециальной обуви и средств индивидуальной защиты головы, глаз и лица должен быть не менее 10;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коэффициент дезактивации для материалов наружной оболочки костюмов изолирующих с пластмассовым покрытием и пленочных, для пластмассовых и металлических материалов</w:t>
      </w:r>
      <w:r>
        <w:rPr>
          <w:rStyle w:val="aff1"/>
        </w:rPr>
        <w:t xml:space="preserve"> изолирующих лицевых частей средств индивидуальной защиты органов дыхания, а также для материалов одежды защитной специальной и дополнительной специальной обуви должен быть не менее 20;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материалы средств индивидуальной защиты, кроме средств индивидуальной </w:t>
      </w:r>
      <w:r>
        <w:rPr>
          <w:rStyle w:val="aff1"/>
        </w:rPr>
        <w:t>защиты одноразового применения, должны сохранять следующие защитные свойства после 5 циклов загрязнение - дезактивация: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разрывная нагрузка указанных материалов и их сопротивление раздиру не должны уменьшаться более чем на 10 процентов;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усадка материалов по</w:t>
      </w:r>
      <w:r>
        <w:rPr>
          <w:rStyle w:val="aff1"/>
        </w:rPr>
        <w:t>сле проведения 5 дезактиваций не должна превышать 3,5 процента;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39" w:name="sub_10112"/>
      <w:r>
        <w:rPr>
          <w:rStyle w:val="aff1"/>
        </w:rPr>
        <w:t>2) изготовитель в эксплуатационной документации к средствам индивидуальной защиты от радиационных факторов (внешние ионизирующие излучения и радиоактивные вещества) должен указывать к</w:t>
      </w:r>
      <w:r>
        <w:rPr>
          <w:rStyle w:val="aff1"/>
        </w:rPr>
        <w:t>оэффициенты защиты и условия, при которых эти коэффициенты достигаются, а также средства, методы и коэффициент дезактивации (если дезактивация предусмотрена изготовителем);</w:t>
      </w:r>
    </w:p>
    <w:p w:rsidR="00000000" w:rsidRDefault="002C2239">
      <w:pPr>
        <w:ind w:firstLine="698"/>
        <w:jc w:val="both"/>
        <w:rPr>
          <w:rStyle w:val="aff1"/>
        </w:rPr>
      </w:pPr>
      <w:bookmarkStart w:id="140" w:name="sub_10113"/>
      <w:bookmarkEnd w:id="139"/>
      <w:r>
        <w:rPr>
          <w:rStyle w:val="aff1"/>
        </w:rPr>
        <w:t>3) в отношении костюмов изолирующих для защиты кожи и органов дых</w:t>
      </w:r>
      <w:r>
        <w:rPr>
          <w:rStyle w:val="aff1"/>
        </w:rPr>
        <w:t>ания от радиоактивных веществ:</w:t>
      </w:r>
    </w:p>
    <w:bookmarkEnd w:id="140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костюмы изолирующие должны надеваться и сниматься в течение минимального периода времени, исключающего опасность радиоактивного загрязнения;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конструкция костюма изолирующего, его покрой и распределение массы не должн</w:t>
      </w:r>
      <w:r>
        <w:rPr>
          <w:rStyle w:val="aff1"/>
        </w:rPr>
        <w:t>ы стеснять и затруднять движения пользователя более чем на 30 процентов относительно движений без костюма;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масса костюма изолирующего без дыхательного аппарата не должна превышать 8,5 кг, а с дыхательным аппаратом - 20 кг;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lastRenderedPageBreak/>
        <w:t xml:space="preserve">костюмы изолирующие должны иметь </w:t>
      </w:r>
      <w:r>
        <w:rPr>
          <w:rStyle w:val="aff1"/>
        </w:rPr>
        <w:t>коэффициент защиты не менее 2000;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конструкция костюма изолирующего должна препятствовать затеканию в подкостюмное пространство воды и растворов, подаваемых на него путем орошения в течение не менее 10 минут;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разрывная нагрузка материалов, применяемых для и</w:t>
      </w:r>
      <w:r>
        <w:rPr>
          <w:rStyle w:val="aff1"/>
        </w:rPr>
        <w:t>зготовления костюмов изолирующих дезактивируемых, должна составлять не менее 150 Н, а для костюмов недезактивируемых - не менее 60 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стойкость к истиранию материалов, применяемых для изготовления костюмов изолирующих дезактивируемых, должна составлять не </w:t>
      </w:r>
      <w:r>
        <w:rPr>
          <w:rStyle w:val="aff1"/>
        </w:rPr>
        <w:t>менее 1500 циклов, а для костюмов недезактивируемых - не менее 100 циклов;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стойкость к изгибу материалов, применяемых для изготовления костюмов изолирующих дезактивируемых, должна составлять не менее 20000 циклов, а для костюмов недезактивируемых - не мене</w:t>
      </w:r>
      <w:r>
        <w:rPr>
          <w:rStyle w:val="aff1"/>
        </w:rPr>
        <w:t>е 2000 циклов;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стойкость к проколу материалов, применяемых для изготовления костюмов изолирующих дезактивируемых, должна составлять не менее 100 Н, а для костюмов недезактивируемых - не менее 10 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сопротивление раздиру материалов должно составлять не мене</w:t>
      </w:r>
      <w:r>
        <w:rPr>
          <w:rStyle w:val="aff1"/>
        </w:rPr>
        <w:t>е 20 Н для средств индивидуальной защиты однократного применения и не менее 40 Н - для средств индивидуальной защиты многократного применения;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жесткость материалов с полимерным покрытием должна составлять не более 0,2 Н, а жесткость пленочных материалов пр</w:t>
      </w:r>
      <w:r>
        <w:rPr>
          <w:rStyle w:val="aff1"/>
        </w:rPr>
        <w:t>и толщине 0,25 мм - не более 0,02 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прочность швов изделий должна быть не менее прочности материалов, из которых они изготовлены, а прочность соединений другого типа - не менее 100 Н;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прочность костюмов не должна ухудшаться в процессе эксплуатации более </w:t>
      </w:r>
      <w:r>
        <w:rPr>
          <w:rStyle w:val="aff1"/>
        </w:rPr>
        <w:t>чем на 25 процентов величины, заявленной изготовителем;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содержание диоксида углерода во вдыхаемом воздухе не должно превышать 1 процент объема;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требование в отношении количества воздуха, подаваемого в костюм изолирующий, должно соответствовать требованиям,</w:t>
      </w:r>
      <w:r>
        <w:rPr>
          <w:rStyle w:val="aff1"/>
        </w:rPr>
        <w:t xml:space="preserve"> предусмотренным </w:t>
      </w:r>
      <w:hyperlink w:anchor="sub_10111" w:history="1">
        <w:r>
          <w:rPr>
            <w:rStyle w:val="a4"/>
          </w:rPr>
          <w:t>подпунктом 1 пункта 10</w:t>
        </w:r>
      </w:hyperlink>
      <w:r>
        <w:rPr>
          <w:rStyle w:val="aff1"/>
        </w:rPr>
        <w:t xml:space="preserve">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при использовании устройств звуковой (световой) сигнализации должно обеспечиваться предупреждение пользователя о необходимости применения аварийного устр</w:t>
      </w:r>
      <w:r>
        <w:rPr>
          <w:rStyle w:val="aff1"/>
        </w:rPr>
        <w:t>ойства для обеспечения дыхания и выхода из зоны воздействия радиационного фактора. При этом уровень звука должен составлять от 85 до 90 дБА в области уха человека с диапазоном звуковых частот от 2000 до 4000 Гц;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ограничение площади поля зрения не должно пр</w:t>
      </w:r>
      <w:r>
        <w:rPr>
          <w:rStyle w:val="aff1"/>
        </w:rPr>
        <w:t xml:space="preserve">евышать 30 процентов. При использовании смотровых стекол допускается снижение остроты зрения не более чем на 2 строки оптометрической таблицы, а механическая прочность смотровых стекол должна отвечать требованиям по энергии удара, предусмотренным </w:t>
      </w:r>
      <w:hyperlink w:anchor="sub_100917" w:history="1">
        <w:r>
          <w:rPr>
            <w:rStyle w:val="a4"/>
          </w:rPr>
          <w:t>подпунктами 17</w:t>
        </w:r>
      </w:hyperlink>
      <w:r>
        <w:rPr>
          <w:rStyle w:val="aff1"/>
        </w:rPr>
        <w:t xml:space="preserve"> и </w:t>
      </w:r>
      <w:hyperlink w:anchor="sub_100919" w:history="1">
        <w:r>
          <w:rPr>
            <w:rStyle w:val="a4"/>
          </w:rPr>
          <w:t>19 пункта 9</w:t>
        </w:r>
      </w:hyperlink>
      <w:r>
        <w:rPr>
          <w:rStyle w:val="aff1"/>
        </w:rPr>
        <w:t xml:space="preserve">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избыточное давление внутри костюма изолирующего не должно превышать 1000 Па по среднему значению и 2000 Па - по максимальному значению, а должно</w:t>
      </w:r>
      <w:r>
        <w:rPr>
          <w:rStyle w:val="aff1"/>
        </w:rPr>
        <w:t xml:space="preserve"> поддерживаться во время применения этого типа средств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соединение между костюмом и внешним шлангом для костюмов изолирующих шланговых должно выдерживать растяжение силой 250 Н. При воздействии на шланг растягивающей силы 50 Н поток в</w:t>
      </w:r>
      <w:r>
        <w:rPr>
          <w:rStyle w:val="aff1"/>
        </w:rPr>
        <w:t>оздуха не должен снижаться более чем на 5 процентов, а удлинение шланга не должно превышать 200 процентов первоначальной длины;</w:t>
      </w:r>
    </w:p>
    <w:p w:rsidR="00000000" w:rsidRDefault="002C2239">
      <w:pPr>
        <w:ind w:firstLine="698"/>
        <w:jc w:val="both"/>
        <w:rPr>
          <w:rStyle w:val="aff1"/>
        </w:rPr>
      </w:pPr>
      <w:bookmarkStart w:id="141" w:name="sub_10114"/>
      <w:r>
        <w:rPr>
          <w:rStyle w:val="aff1"/>
        </w:rPr>
        <w:t>4) изготовитель в эксплуатационной документации к костюмам изолирующим для защиты кожи и органов дыхания от радиоактивн</w:t>
      </w:r>
      <w:r>
        <w:rPr>
          <w:rStyle w:val="aff1"/>
        </w:rPr>
        <w:t xml:space="preserve">ых веществ должен указывать </w:t>
      </w:r>
      <w:r>
        <w:rPr>
          <w:rStyle w:val="aff1"/>
        </w:rPr>
        <w:lastRenderedPageBreak/>
        <w:t>коэффициент защиты и условия, при которых он достигается, средства, методы и коэффициент дезактивации (если дезактивация предусмотрена изготовителем), а также продолжительность безопасного непрерывного использования;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42" w:name="sub_10115"/>
      <w:bookmarkEnd w:id="141"/>
      <w:r>
        <w:rPr>
          <w:rStyle w:val="aff1"/>
        </w:rPr>
        <w:t>5) в отношении средств индивидуальной защиты органов дыхания фильтрующего типа, в том числе от радиоактивных веществ:</w:t>
      </w:r>
    </w:p>
    <w:bookmarkEnd w:id="142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органов дыхания фильтрующего типа, в том числе от радиоактивных веществ, должны соответство</w:t>
      </w:r>
      <w:r>
        <w:rPr>
          <w:rStyle w:val="aff1"/>
        </w:rPr>
        <w:t xml:space="preserve">вать требованиям </w:t>
      </w:r>
      <w:hyperlink w:anchor="sub_10107" w:history="1">
        <w:r>
          <w:rPr>
            <w:rStyle w:val="a4"/>
          </w:rPr>
          <w:t>подпунктов 7-14 пункта 10</w:t>
        </w:r>
      </w:hyperlink>
      <w:r>
        <w:rPr>
          <w:rStyle w:val="aff1"/>
        </w:rPr>
        <w:t xml:space="preserve"> настоящего технического регламента;</w:t>
      </w:r>
    </w:p>
    <w:p w:rsidR="00000000" w:rsidRDefault="002C2239">
      <w:pPr>
        <w:ind w:firstLine="720"/>
        <w:jc w:val="both"/>
      </w:pPr>
      <w:r>
        <w:rPr>
          <w:rStyle w:val="aff1"/>
        </w:rPr>
        <w:t>коэффициент защиты средств индивидуальной защиты органов дыхания фильтрующего типа с лицевыми частями из фильтрующих материалов от радиоактивных аэроз</w:t>
      </w:r>
      <w:r>
        <w:rPr>
          <w:rStyle w:val="aff1"/>
        </w:rPr>
        <w:t>олей должен быть не менее 50, а сопротивление вдоху и выдоху - не более 60 Па при расходе постоянного воздушного потока 30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для противогазоаэрозольных средств индивидуальной защиты органов дыхания и не более 50 Па при ра</w:t>
      </w:r>
      <w:r>
        <w:rPr>
          <w:rStyle w:val="aff1"/>
        </w:rPr>
        <w:t>сходе постоянного воздушного потока 30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для противоаэрозольных средств индивидуальной защиты органов дыхания;</w:t>
      </w:r>
    </w:p>
    <w:p w:rsidR="00000000" w:rsidRDefault="002C2239">
      <w:pPr>
        <w:ind w:firstLine="720"/>
        <w:jc w:val="both"/>
      </w:pPr>
      <w:r>
        <w:rPr>
          <w:rStyle w:val="aff1"/>
        </w:rPr>
        <w:t>коэффициент защиты средств индивидуальной защиты органов дыхания фильтрующего типа с лицевыми частями из изоли</w:t>
      </w:r>
      <w:r>
        <w:rPr>
          <w:rStyle w:val="aff1"/>
        </w:rPr>
        <w:t>рующих материалов от радиоактивных аэрозолей должен быть не менее 500, а сопротивление вдоху и выдоху - не более 200 Па при расходе постоянного воздушного потока 30 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698"/>
        <w:jc w:val="both"/>
        <w:rPr>
          <w:rStyle w:val="aff1"/>
        </w:rPr>
      </w:pPr>
      <w:bookmarkStart w:id="143" w:name="sub_10116"/>
      <w:r>
        <w:rPr>
          <w:rStyle w:val="aff1"/>
        </w:rPr>
        <w:t>6) изготовитель в эксплуатационной документа</w:t>
      </w:r>
      <w:r>
        <w:rPr>
          <w:rStyle w:val="aff1"/>
        </w:rPr>
        <w:t>ции к средствам индивидуальной защиты органов дыхания фильтрующего типа от радиоактивных веществ должен указывать коэффициент защиты от аэрозолей и время защитного действия от газов и паров, а также условия, при которых эти коэффициент и время достигаются.</w:t>
      </w:r>
    </w:p>
    <w:p w:rsidR="00000000" w:rsidRDefault="002C2239">
      <w:pPr>
        <w:ind w:firstLine="698"/>
        <w:jc w:val="both"/>
        <w:rPr>
          <w:rStyle w:val="aff1"/>
        </w:rPr>
      </w:pPr>
      <w:bookmarkStart w:id="144" w:name="sub_1012"/>
      <w:bookmarkEnd w:id="143"/>
      <w:r>
        <w:rPr>
          <w:rStyle w:val="aff1"/>
        </w:rPr>
        <w:t>12. Средства индивидуальной защиты от высоких и (или) низких температур и тепловых излучений должны соответствовать следующим требованиям:</w:t>
      </w:r>
    </w:p>
    <w:p w:rsidR="00000000" w:rsidRDefault="002C2239">
      <w:pPr>
        <w:ind w:firstLine="698"/>
        <w:jc w:val="both"/>
        <w:rPr>
          <w:rStyle w:val="aff1"/>
        </w:rPr>
      </w:pPr>
      <w:bookmarkStart w:id="145" w:name="sub_10121"/>
      <w:bookmarkEnd w:id="144"/>
      <w:r>
        <w:rPr>
          <w:rStyle w:val="aff1"/>
        </w:rPr>
        <w:t>1) в отношении одежды специальной и средств индивидуальной защиты рук от конвектив</w:t>
      </w:r>
      <w:r>
        <w:rPr>
          <w:rStyle w:val="aff1"/>
        </w:rPr>
        <w:t>ной теплоты, теплового излучения, искр и брызг расплавленного металла:</w:t>
      </w:r>
    </w:p>
    <w:bookmarkEnd w:id="145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одежда специальная и средства индивидуальной защиты рук должны обеспечивать температуру внутреннего слоя не более + 40°С за все время ее использования в условиях, указанных изг</w:t>
      </w:r>
      <w:r>
        <w:rPr>
          <w:rStyle w:val="aff1"/>
        </w:rPr>
        <w:t>отовителем;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материалы одежды специальной и средств индивидуальной защиты рук не должны гореть и расплавляться в результате воздействия открытого пламени в течение 30 с;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устойчивость материалов к воздействию открытого пламени должна сохраняться после не мен</w:t>
      </w:r>
      <w:r>
        <w:rPr>
          <w:rStyle w:val="aff1"/>
        </w:rPr>
        <w:t>ее чем 5 циклов ухода (химчистки, стирки);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разрывная нагрузка используемых тканей должна быть не менее 800 Н, а соединительных швов - не менее 250 Н;</w:t>
      </w:r>
    </w:p>
    <w:p w:rsidR="00000000" w:rsidRDefault="002C2239">
      <w:pPr>
        <w:ind w:firstLine="720"/>
        <w:jc w:val="both"/>
      </w:pPr>
      <w:r>
        <w:rPr>
          <w:rStyle w:val="aff1"/>
        </w:rPr>
        <w:t>устойчивость материалов, используемых в одежде специальной и средствах индивидуальной защиты рук для защит</w:t>
      </w:r>
      <w:r>
        <w:rPr>
          <w:rStyle w:val="aff1"/>
        </w:rPr>
        <w:t xml:space="preserve">ы от искр и брызг расплавленного металла, к действию нагретого до температуры </w:t>
      </w:r>
      <w:r w:rsidR="00ED2B90">
        <w:rPr>
          <w:noProof/>
          <w:color w:val="008080"/>
        </w:rPr>
        <w:drawing>
          <wp:inline distT="0" distB="0" distL="0" distR="0">
            <wp:extent cx="552450" cy="2000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°С прожигающего элемента должна составлять не менее 50 с;</w:t>
      </w:r>
    </w:p>
    <w:p w:rsidR="00000000" w:rsidRDefault="002C2239">
      <w:pPr>
        <w:ind w:firstLine="698"/>
        <w:jc w:val="both"/>
        <w:rPr>
          <w:rStyle w:val="aff1"/>
        </w:rPr>
      </w:pPr>
      <w:bookmarkStart w:id="146" w:name="sub_10122"/>
      <w:r>
        <w:rPr>
          <w:rStyle w:val="aff1"/>
        </w:rPr>
        <w:t>2) изготовитель в эксплуатационной документации к одежде специальной и средс</w:t>
      </w:r>
      <w:r>
        <w:rPr>
          <w:rStyle w:val="aff1"/>
        </w:rPr>
        <w:t>твам индивидуальной защиты рук от конвективной теплоты, теплового излучения, искр и брызг расплавленного металла должен указывать назначение этого средства индивидуальной защиты и уровень защиты (предельная температура);</w:t>
      </w:r>
    </w:p>
    <w:p w:rsidR="00000000" w:rsidRDefault="002C2239">
      <w:pPr>
        <w:ind w:firstLine="698"/>
        <w:jc w:val="both"/>
        <w:rPr>
          <w:rStyle w:val="aff1"/>
        </w:rPr>
      </w:pPr>
      <w:bookmarkStart w:id="147" w:name="sub_10123"/>
      <w:bookmarkEnd w:id="146"/>
      <w:r>
        <w:rPr>
          <w:rStyle w:val="aff1"/>
        </w:rPr>
        <w:t>3) в отношении од</w:t>
      </w:r>
      <w:r>
        <w:rPr>
          <w:rStyle w:val="aff1"/>
        </w:rPr>
        <w:t>ежды специальной и средств индивидуальной защиты рук от воздействия пониженной температуры:</w:t>
      </w:r>
    </w:p>
    <w:bookmarkEnd w:id="147"/>
    <w:p w:rsidR="00000000" w:rsidRDefault="002C2239">
      <w:pPr>
        <w:ind w:firstLine="720"/>
        <w:jc w:val="both"/>
      </w:pPr>
      <w:r>
        <w:rPr>
          <w:rStyle w:val="aff1"/>
        </w:rPr>
        <w:t xml:space="preserve">одежда специальная в зависимости от климатического региона должна иметь </w:t>
      </w:r>
      <w:r>
        <w:rPr>
          <w:rStyle w:val="aff1"/>
        </w:rPr>
        <w:lastRenderedPageBreak/>
        <w:t>теплоизоляцию (суммарное тепловое сопротивление) в диапазоне от 0,451 до 0,823°</w:t>
      </w:r>
      <w:r w:rsidR="00ED2B90">
        <w:rPr>
          <w:noProof/>
          <w:color w:val="008080"/>
        </w:rPr>
        <w:drawing>
          <wp:inline distT="0" distB="0" distL="0" distR="0">
            <wp:extent cx="619125" cy="24765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720"/>
        <w:jc w:val="both"/>
      </w:pPr>
      <w:r>
        <w:rPr>
          <w:rStyle w:val="aff1"/>
        </w:rPr>
        <w:t>воздухопроницаемость верхнего слоя одежды специальной не должна превышать 40 </w:t>
      </w:r>
      <w:r w:rsidR="00ED2B90">
        <w:rPr>
          <w:noProof/>
          <w:color w:val="008080"/>
        </w:rPr>
        <w:drawing>
          <wp:inline distT="0" distB="0" distL="0" distR="0">
            <wp:extent cx="647700" cy="2476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698"/>
        <w:jc w:val="both"/>
        <w:rPr>
          <w:rStyle w:val="aff1"/>
        </w:rPr>
      </w:pPr>
      <w:bookmarkStart w:id="148" w:name="sub_10124"/>
      <w:r>
        <w:rPr>
          <w:rStyle w:val="aff1"/>
        </w:rPr>
        <w:t>4) изготовитель в эксплуатационной документации к одежде специальной и средствам индивидуальной защи</w:t>
      </w:r>
      <w:r>
        <w:rPr>
          <w:rStyle w:val="aff1"/>
        </w:rPr>
        <w:t>ты рук от воздействия пониженной температуры должен указывать рекомендованный к эксплуатации климатический пояс и значения минимальных температур;</w:t>
      </w:r>
    </w:p>
    <w:p w:rsidR="00000000" w:rsidRDefault="002C2239">
      <w:pPr>
        <w:ind w:firstLine="698"/>
        <w:jc w:val="both"/>
        <w:rPr>
          <w:rStyle w:val="aff1"/>
        </w:rPr>
      </w:pPr>
      <w:bookmarkStart w:id="149" w:name="sub_10125"/>
      <w:bookmarkEnd w:id="148"/>
      <w:r>
        <w:rPr>
          <w:rStyle w:val="aff1"/>
        </w:rPr>
        <w:t>5) автономные источники тепла, размещенные под верхней одеждой и в обуви, за все время рабо</w:t>
      </w:r>
      <w:r>
        <w:rPr>
          <w:rStyle w:val="aff1"/>
        </w:rPr>
        <w:t>ты, указанное изготовителем, не должны создавать условия для повышения температуры поверхности кожи человека более плюс 40°С, при этом рабочая поверхность источника тепла не должна разогреваться более чем до плюс 65°С;</w:t>
      </w:r>
    </w:p>
    <w:p w:rsidR="00000000" w:rsidRDefault="002C2239">
      <w:pPr>
        <w:ind w:firstLine="698"/>
        <w:jc w:val="both"/>
        <w:rPr>
          <w:rStyle w:val="aff1"/>
        </w:rPr>
      </w:pPr>
      <w:bookmarkStart w:id="150" w:name="sub_10126"/>
      <w:bookmarkEnd w:id="149"/>
      <w:r>
        <w:rPr>
          <w:rStyle w:val="aff1"/>
        </w:rPr>
        <w:t xml:space="preserve">6) изготовитель в </w:t>
      </w:r>
      <w:r>
        <w:rPr>
          <w:rStyle w:val="aff1"/>
        </w:rPr>
        <w:t>эксплуатационной документации к автономному источнику тепла, размещаемому под верхней одеждой и в обуви, должен указывать его температурные параметры на поверхности источника тепла (номинальная, минимальная и максимальная температуры), продолжительность не</w:t>
      </w:r>
      <w:r>
        <w:rPr>
          <w:rStyle w:val="aff1"/>
        </w:rPr>
        <w:t>прерывной работы источника и условия, при которых эти параметры достигаются;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51" w:name="sub_10127"/>
      <w:bookmarkEnd w:id="150"/>
      <w:r>
        <w:rPr>
          <w:rStyle w:val="aff1"/>
        </w:rPr>
        <w:t>7) в отношении средств индивидуальной защиты ног (обувь) от высоких и (или) низких температур, тепловых излучений, искр и брызг расплавленного металла:</w:t>
      </w:r>
    </w:p>
    <w:bookmarkEnd w:id="151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обувь должна предотвращать попадание внутрь искр и брызг расплавленного металла;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коэффициент снижения прочности крепления гвоздевым методом деталей низа обуви от воздействия повышенных температур до + 150°С должен быть не менее 0,85;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обувь, предназначенная</w:t>
      </w:r>
      <w:r>
        <w:rPr>
          <w:rStyle w:val="aff1"/>
        </w:rPr>
        <w:t xml:space="preserve"> для использования в условиях воздействия пониженных температур, должна сохранять свои защитные свойства в указанном изготовителем диапазоне температур в течение всего нормативного срока эксплуатации;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52" w:name="sub_10128"/>
      <w:r>
        <w:rPr>
          <w:rStyle w:val="aff1"/>
        </w:rPr>
        <w:t>8) изготовитель в эксплуатационной документаци</w:t>
      </w:r>
      <w:r>
        <w:rPr>
          <w:rStyle w:val="aff1"/>
        </w:rPr>
        <w:t>и к средствам индивидуальной защиты ног (обувь) от высоких и (или) низких температур, тепловых излучений, искр и брызг расплавленного металла должен указывать защитные свойства и условия, при которых эти свойства достигаются;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53" w:name="sub_10129"/>
      <w:bookmarkEnd w:id="152"/>
      <w:r>
        <w:rPr>
          <w:rStyle w:val="aff1"/>
        </w:rPr>
        <w:t>9) в отношен</w:t>
      </w:r>
      <w:r>
        <w:rPr>
          <w:rStyle w:val="aff1"/>
        </w:rPr>
        <w:t>ии средств индивидуальной защиты головы от высоких и (или) низких температур и теплового излучения (каски защитные):</w:t>
      </w:r>
    </w:p>
    <w:bookmarkEnd w:id="153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каски защитные должны препятствовать проникновению расплавленного металла через корпус каски (корпус должен прекратить горение с о</w:t>
      </w:r>
      <w:r>
        <w:rPr>
          <w:rStyle w:val="aff1"/>
        </w:rPr>
        <w:t>бразованием открытого пламени через 5 с после контакта с расплавленным металлом);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каски защитные должны иметь естественную вентиляцию внутреннего пространства, а при ее отсутствии - приспособления, поглощающие влагу с внутренней стороны;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каски защитные, пр</w:t>
      </w:r>
      <w:r>
        <w:rPr>
          <w:rStyle w:val="aff1"/>
        </w:rPr>
        <w:t>едназначенные для работы исключительно при повышенных температурах, должны сохранять свои защитные свойства в диапазоне температур окружающего воздуха, указанном изготовителем;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каски защитные по сопротивлению перфорации и амортизации должны соответствовать</w:t>
      </w:r>
      <w:r>
        <w:rPr>
          <w:rStyle w:val="aff1"/>
        </w:rPr>
        <w:t xml:space="preserve"> требованиям, предусмотренным </w:t>
      </w:r>
      <w:hyperlink w:anchor="sub_100913" w:history="1">
        <w:r>
          <w:rPr>
            <w:rStyle w:val="a4"/>
          </w:rPr>
          <w:t>подпунктом 13 пункта 9</w:t>
        </w:r>
      </w:hyperlink>
      <w:r>
        <w:rPr>
          <w:rStyle w:val="aff1"/>
        </w:rPr>
        <w:t xml:space="preserve">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54" w:name="sub_101210"/>
      <w:r>
        <w:rPr>
          <w:rStyle w:val="aff1"/>
        </w:rPr>
        <w:t xml:space="preserve">10) изготовитель в эксплуатационной документации к средствам индивидуальной защиты головы от высоких и (или) низких температур и </w:t>
      </w:r>
      <w:r>
        <w:rPr>
          <w:rStyle w:val="aff1"/>
        </w:rPr>
        <w:t>теплового излучения должен указывать защитные свойства и условия, при которых эти свойства достигаются;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55" w:name="sub_101211"/>
      <w:bookmarkEnd w:id="154"/>
      <w:r>
        <w:rPr>
          <w:rStyle w:val="aff1"/>
        </w:rPr>
        <w:t xml:space="preserve">11) в отношении средств индивидуальной защиты глаз (очки защитные) и лица </w:t>
      </w:r>
      <w:r>
        <w:rPr>
          <w:rStyle w:val="aff1"/>
        </w:rPr>
        <w:lastRenderedPageBreak/>
        <w:t>(щитки защитные лицевые) от брызг расплавленного металла и</w:t>
      </w:r>
      <w:r>
        <w:rPr>
          <w:rStyle w:val="aff1"/>
        </w:rPr>
        <w:t xml:space="preserve"> горячих частиц:</w:t>
      </w:r>
    </w:p>
    <w:bookmarkEnd w:id="155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минимальная зона обзора лицевого щитка по центральной вертикальной линии должна быть не менее 150 мм;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глаз (защитные очки) и лица (щитки защитные лицевые) должны отвечать требованиям по энергии удар</w:t>
      </w:r>
      <w:r>
        <w:rPr>
          <w:rStyle w:val="aff1"/>
        </w:rPr>
        <w:t xml:space="preserve">а, предусмотренным </w:t>
      </w:r>
      <w:hyperlink w:anchor="sub_100917" w:history="1">
        <w:r>
          <w:rPr>
            <w:rStyle w:val="a4"/>
          </w:rPr>
          <w:t>подпунктами 17</w:t>
        </w:r>
      </w:hyperlink>
      <w:r>
        <w:rPr>
          <w:rStyle w:val="aff1"/>
        </w:rPr>
        <w:t xml:space="preserve"> и </w:t>
      </w:r>
      <w:hyperlink w:anchor="sub_100919" w:history="1">
        <w:r>
          <w:rPr>
            <w:rStyle w:val="a4"/>
          </w:rPr>
          <w:t>19 пункта 9</w:t>
        </w:r>
      </w:hyperlink>
      <w:r>
        <w:rPr>
          <w:rStyle w:val="aff1"/>
        </w:rPr>
        <w:t xml:space="preserve">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глаз должны обладать устойчивостью к проникновению под них расплавленного металла при</w:t>
      </w:r>
      <w:r>
        <w:rPr>
          <w:rStyle w:val="aff1"/>
        </w:rPr>
        <w:t xml:space="preserve"> времени непрерывного воздействия не менее 7 с;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очковые стекла, отражающие инфракрасную область спектра, должны иметь коэффициент отражения более 60 процентов в диапазоне длин волн от 780 нм до 2000 нм;</w:t>
      </w:r>
    </w:p>
    <w:p w:rsidR="00000000" w:rsidRDefault="002C2239">
      <w:pPr>
        <w:ind w:firstLine="698"/>
        <w:jc w:val="both"/>
        <w:rPr>
          <w:rStyle w:val="aff1"/>
        </w:rPr>
      </w:pPr>
      <w:bookmarkStart w:id="156" w:name="sub_101212"/>
      <w:r>
        <w:rPr>
          <w:rStyle w:val="aff1"/>
        </w:rPr>
        <w:t>12) изготовитель в эксплуатационной докумен</w:t>
      </w:r>
      <w:r>
        <w:rPr>
          <w:rStyle w:val="aff1"/>
        </w:rPr>
        <w:t>тации к средствам индивидуальной защиты глаз и лица от брызг расплавленного металла и горячих частиц должен указывать защитные свойства и условия, при которых эти защитные свойства достигаются.</w:t>
      </w:r>
    </w:p>
    <w:p w:rsidR="00000000" w:rsidRDefault="002C2239">
      <w:pPr>
        <w:ind w:firstLine="698"/>
        <w:jc w:val="both"/>
        <w:rPr>
          <w:rStyle w:val="aff1"/>
        </w:rPr>
      </w:pPr>
      <w:bookmarkStart w:id="157" w:name="sub_1013"/>
      <w:bookmarkEnd w:id="156"/>
      <w:r>
        <w:rPr>
          <w:rStyle w:val="aff1"/>
        </w:rPr>
        <w:t>13. Средства индивидуальной защиты от теплов</w:t>
      </w:r>
      <w:r>
        <w:rPr>
          <w:rStyle w:val="aff1"/>
        </w:rPr>
        <w:t>ого воздействия электрической дуги, неионизирующих излучений, поражений электрическим током, а также от воздействия статического электричества должны соответствовать следующим требованиям:</w:t>
      </w:r>
    </w:p>
    <w:p w:rsidR="00000000" w:rsidRDefault="002C2239">
      <w:pPr>
        <w:ind w:firstLine="698"/>
        <w:jc w:val="both"/>
        <w:rPr>
          <w:rStyle w:val="aff1"/>
        </w:rPr>
      </w:pPr>
      <w:bookmarkStart w:id="158" w:name="sub_10131"/>
      <w:bookmarkEnd w:id="157"/>
      <w:r>
        <w:rPr>
          <w:rStyle w:val="aff1"/>
        </w:rPr>
        <w:t>1) в отношении одежды специальной защитной от тепл</w:t>
      </w:r>
      <w:r>
        <w:rPr>
          <w:rStyle w:val="aff1"/>
        </w:rPr>
        <w:t>ового воздействия электрической дуги:</w:t>
      </w:r>
    </w:p>
    <w:bookmarkEnd w:id="158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одежда специальная защитная от теплового воздействия электрической дуги должна сохранять свои огнестойкие свойства в течение всего срока эксплуатации (уровень защитных свойств не должен снижаться более чем на </w:t>
      </w:r>
      <w:r>
        <w:rPr>
          <w:rStyle w:val="aff1"/>
        </w:rPr>
        <w:t>5 процентов первоначального уровня после 50 циклов стирок (химчисток) - сушек);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одежда специальная защитная от теплового воздействия электрической дуги должна предохранять пользователя от ожогов второй степени при воздействии электрической дуги с интенсивн</w:t>
      </w:r>
      <w:r>
        <w:rPr>
          <w:rStyle w:val="aff1"/>
        </w:rPr>
        <w:t>остью падающего теплового потока, указанного в документации к изделию;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для изготовления одежды специальной защитной от теплового воздействия электрической дуги должна использоваться термо- и огнестойкая неметаллическая фурнитура или фурнитура должна закрыв</w:t>
      </w:r>
      <w:r>
        <w:rPr>
          <w:rStyle w:val="aff1"/>
        </w:rPr>
        <w:t>аться слоями огнестойкой ткани;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материалы одежды специальной защитной от теплового воздействия электрической дуги должны обладать стойкостью к истиранию не менее 4000 циклов;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застежки, используемые для изготовления одежды специальной защитной от теплового </w:t>
      </w:r>
      <w:r>
        <w:rPr>
          <w:rStyle w:val="aff1"/>
        </w:rPr>
        <w:t>воздействия электрической дуги, должны быть сконструированы так, чтобы не допустить ее самопроизвольного вскрытия;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огнестойкие свойства одежды специальной защитной от теплового воздействия электрической дуги должны сохраняться при длительном хранении в усл</w:t>
      </w:r>
      <w:r>
        <w:rPr>
          <w:rStyle w:val="aff1"/>
        </w:rPr>
        <w:t>овиях, предусмотренных изготовителем, без дополнительных действий со стороны пользователя;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59" w:name="sub_10132"/>
      <w:r>
        <w:rPr>
          <w:rStyle w:val="aff1"/>
        </w:rPr>
        <w:t>2) изготовитель в эксплуатационной документации к одежде специальной защитной от теплового воздействия электрической дуги должен указывать предельную величи</w:t>
      </w:r>
      <w:r>
        <w:rPr>
          <w:rStyle w:val="aff1"/>
        </w:rPr>
        <w:t>ну падающей энергии, которая может привести к возникновению ожога второй степени, область и условия применения (назначение), а также требования по уходу за такой специальной одеждой;</w:t>
      </w:r>
    </w:p>
    <w:p w:rsidR="00000000" w:rsidRDefault="002C2239">
      <w:pPr>
        <w:ind w:firstLine="698"/>
        <w:jc w:val="both"/>
        <w:rPr>
          <w:rStyle w:val="aff1"/>
        </w:rPr>
      </w:pPr>
      <w:bookmarkStart w:id="160" w:name="sub_10133"/>
      <w:bookmarkEnd w:id="159"/>
      <w:r>
        <w:rPr>
          <w:rStyle w:val="aff1"/>
        </w:rPr>
        <w:t>3) в отношении средств индивидуальной защиты лица от те</w:t>
      </w:r>
      <w:r>
        <w:rPr>
          <w:rStyle w:val="aff1"/>
        </w:rPr>
        <w:t>плового воздействия электрической дуги (щитки защитные лицевые):</w:t>
      </w:r>
    </w:p>
    <w:bookmarkEnd w:id="160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щитки защитные лицевые не должны иметь токопроводящие выступы, смотровые </w:t>
      </w:r>
      <w:r>
        <w:rPr>
          <w:rStyle w:val="aff1"/>
        </w:rPr>
        <w:lastRenderedPageBreak/>
        <w:t xml:space="preserve">стекла щитков защитных лицевых должны иметь толщину не менее 1,4 мм, а зона обзора смотрового стекла в </w:t>
      </w:r>
      <w:r>
        <w:rPr>
          <w:rStyle w:val="aff1"/>
        </w:rPr>
        <w:t>оправе по центральной вертикальной линии щитка лицевого должна составлять не менее 150 мм;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щиток защитный лицевой должен обеспечивать защиту лица спереди и с боков;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внешняя сторона смотрового стекла должна иметь термостойкую окантовку для предотвращения во</w:t>
      </w:r>
      <w:r>
        <w:rPr>
          <w:rStyle w:val="aff1"/>
        </w:rPr>
        <w:t>згорания в момент образования электрической дуги;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смотровое стекло щитка защитного должно быть бесцветным, обеспечивать защиту от ультрафиолетового излучения и обладать устойчивостью к удару высокоскоростных частиц с кинетической энергией не менее 15 Дж;</w:t>
      </w:r>
    </w:p>
    <w:p w:rsidR="00000000" w:rsidRDefault="002C2239">
      <w:pPr>
        <w:ind w:firstLine="698"/>
        <w:jc w:val="both"/>
        <w:rPr>
          <w:rStyle w:val="aff1"/>
        </w:rPr>
      </w:pPr>
      <w:bookmarkStart w:id="161" w:name="sub_10134"/>
      <w:r>
        <w:rPr>
          <w:rStyle w:val="aff1"/>
        </w:rPr>
        <w:t>4) изготовитель в эксплуатационной документации к средствам индивидуальной защиты лица от теплового воздействия электрической дуги должен указывать защитные свойства и условия, при которых эти защитные свойства достигаются;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62" w:name="sub_10135"/>
      <w:bookmarkEnd w:id="161"/>
      <w:r>
        <w:rPr>
          <w:rStyle w:val="aff1"/>
        </w:rPr>
        <w:t>5) в о</w:t>
      </w:r>
      <w:r>
        <w:rPr>
          <w:rStyle w:val="aff1"/>
        </w:rPr>
        <w:t>тношении средств индивидуальной защиты ног (обувь) от теплового воздействия электрической дуги:</w:t>
      </w:r>
    </w:p>
    <w:bookmarkEnd w:id="162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обувь должна предотвращать попадание внутрь искр и брызг расплавленного металла и обладать устойчивостью к кратковременному воздействию открытого пламе</w:t>
      </w:r>
      <w:r>
        <w:rPr>
          <w:rStyle w:val="aff1"/>
        </w:rPr>
        <w:t>ни;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подошва обуви должна обладать масло- и бензостойкими свойствами и выдерживать температуру не ниже + 250°С, время определяется методами испытаний;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носочная часть обуви должна обеспечивать защиту от ударов с энергией не менее 200 Дж;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обувь не должна соде</w:t>
      </w:r>
      <w:r>
        <w:rPr>
          <w:rStyle w:val="aff1"/>
        </w:rPr>
        <w:t>ржать металлических частей, все швы должны быть прошиты термостойкими нитками, в качестве утеплителя зимней обуви допускается использование только натурального меха или искусственных огнестойких утеплителей;</w:t>
      </w:r>
    </w:p>
    <w:p w:rsidR="00000000" w:rsidRDefault="002C2239">
      <w:pPr>
        <w:ind w:firstLine="698"/>
        <w:jc w:val="both"/>
        <w:rPr>
          <w:rStyle w:val="aff1"/>
        </w:rPr>
      </w:pPr>
      <w:bookmarkStart w:id="163" w:name="sub_10136"/>
      <w:r>
        <w:rPr>
          <w:rStyle w:val="aff1"/>
        </w:rPr>
        <w:t>6) изготовитель в эксплуатационной доку</w:t>
      </w:r>
      <w:r>
        <w:rPr>
          <w:rStyle w:val="aff1"/>
        </w:rPr>
        <w:t>ментации к средствам индивидуальной защиты ног от теплового воздействия электрической дуги должен указывать защитные свойства и условия, при которых эти защитные свойства достигаются;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64" w:name="sub_10137"/>
      <w:bookmarkEnd w:id="163"/>
      <w:r>
        <w:rPr>
          <w:rStyle w:val="aff1"/>
        </w:rPr>
        <w:t>7) белье нательное термостойкое и термостойкие подшлем</w:t>
      </w:r>
      <w:r>
        <w:rPr>
          <w:rStyle w:val="aff1"/>
        </w:rPr>
        <w:t>ники от теплового воздействия электрической дуги должны изготавливаться из огнестойкого материала, не должны гореть и тлеть после воздействия на них открытого пламени в течение 10 с;</w:t>
      </w:r>
    </w:p>
    <w:p w:rsidR="00000000" w:rsidRDefault="002C2239">
      <w:pPr>
        <w:ind w:firstLine="698"/>
        <w:jc w:val="both"/>
        <w:rPr>
          <w:rStyle w:val="aff1"/>
        </w:rPr>
      </w:pPr>
      <w:bookmarkStart w:id="165" w:name="sub_10138"/>
      <w:bookmarkEnd w:id="164"/>
      <w:r>
        <w:rPr>
          <w:rStyle w:val="aff1"/>
        </w:rPr>
        <w:t>8) изготовитель в эксплуатационной документации к белью</w:t>
      </w:r>
      <w:r>
        <w:rPr>
          <w:rStyle w:val="aff1"/>
        </w:rPr>
        <w:t xml:space="preserve"> нательному термостойкому и термостойким подшлемникам от теплового воздействия электрической дуги должен указывать защитные свойства и условия, при которых они достигаются;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66" w:name="sub_10139"/>
      <w:bookmarkEnd w:id="165"/>
      <w:r>
        <w:rPr>
          <w:rStyle w:val="aff1"/>
        </w:rPr>
        <w:t>9) в отношении одежды специальной и других средств индивидуальной</w:t>
      </w:r>
      <w:r>
        <w:rPr>
          <w:rStyle w:val="aff1"/>
        </w:rPr>
        <w:t xml:space="preserve"> защиты от воздействия электростатического, электрического, магнитного и электромагнитного полей, а также средств индивидуальной защиты от воздействия статического электричества:</w:t>
      </w:r>
    </w:p>
    <w:bookmarkEnd w:id="166"/>
    <w:p w:rsidR="00000000" w:rsidRDefault="002C2239">
      <w:pPr>
        <w:ind w:firstLine="720"/>
        <w:jc w:val="both"/>
      </w:pPr>
      <w:r>
        <w:rPr>
          <w:rStyle w:val="aff1"/>
        </w:rPr>
        <w:t xml:space="preserve">одежда специальная и средства индивидуальной защиты должны обладать </w:t>
      </w:r>
      <w:r>
        <w:rPr>
          <w:rStyle w:val="aff1"/>
        </w:rPr>
        <w:t>электризуемостью не более 7 </w:t>
      </w:r>
      <w:r w:rsidR="00ED2B90">
        <w:rPr>
          <w:noProof/>
          <w:color w:val="008080"/>
        </w:rPr>
        <w:drawing>
          <wp:inline distT="0" distB="0" distL="0" distR="0">
            <wp:extent cx="438150" cy="2476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и предохранять пользователя от воздействия электростатического, электрического, магнитного или электромагнитного поля с интенсивностью, превышающей предельно допустимые уровни;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коэффициент </w:t>
      </w:r>
      <w:r>
        <w:rPr>
          <w:rStyle w:val="aff1"/>
        </w:rPr>
        <w:t>ослабления интенсивности электростатического, электрического, магнитного или электромагнитного поля в рабочем диапазоне частот должен быть не менее 10;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одежда специальная от воздействия электростатического, электрического, магнитного и электромагнитного по</w:t>
      </w:r>
      <w:r>
        <w:rPr>
          <w:rStyle w:val="aff1"/>
        </w:rPr>
        <w:t>лей должна сохранять свои защитные свойства в течение всего срока эксплуатации. Степень ослабления интенсивности поля не должна снижаться более чем на 20 процентов первоначальной степени после 50 циклов стирки (сушки);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lastRenderedPageBreak/>
        <w:t>материалы указанной специальной одежд</w:t>
      </w:r>
      <w:r>
        <w:rPr>
          <w:rStyle w:val="aff1"/>
        </w:rPr>
        <w:t>ы должны обладать стойкостью к истиранию не менее чем 4000 циклов;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застежки, используемые для изготовления одежды специальной, должны обеспечивать надежный электрический контакт компонентов такой одежды и не допускать ее самопроизвольного вскрытия;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указанн</w:t>
      </w:r>
      <w:r>
        <w:rPr>
          <w:rStyle w:val="aff1"/>
        </w:rPr>
        <w:t>ая специальная одежда должна обеспечивать температуру внутреннего слоя не более + 40°С за все время ее использования в условиях, указанных изготовителем;</w:t>
      </w:r>
    </w:p>
    <w:p w:rsidR="00000000" w:rsidRDefault="002C2239">
      <w:pPr>
        <w:ind w:firstLine="720"/>
        <w:jc w:val="both"/>
      </w:pPr>
      <w:r>
        <w:rPr>
          <w:rStyle w:val="aff1"/>
        </w:rPr>
        <w:t>для изготовления средств индивидуальной защиты от воздействия статического электричества должны примен</w:t>
      </w:r>
      <w:r>
        <w:rPr>
          <w:rStyle w:val="aff1"/>
        </w:rPr>
        <w:t xml:space="preserve">яться материалы с удельным поверхностным электрическим сопротивлением не более </w:t>
      </w:r>
      <w:r w:rsidR="00ED2B90">
        <w:rPr>
          <w:noProof/>
          <w:color w:val="008080"/>
        </w:rPr>
        <w:drawing>
          <wp:inline distT="0" distB="0" distL="0" distR="0">
            <wp:extent cx="257175" cy="24765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 Ом или обладающие свойством убывания заряда;</w:t>
      </w:r>
    </w:p>
    <w:p w:rsidR="00000000" w:rsidRDefault="002C2239">
      <w:pPr>
        <w:ind w:firstLine="720"/>
        <w:jc w:val="both"/>
      </w:pPr>
      <w:r>
        <w:rPr>
          <w:rStyle w:val="aff1"/>
        </w:rPr>
        <w:t>электрическое сопротивление между токопроводящим элементом средств индивидуальной защиты от воз</w:t>
      </w:r>
      <w:r>
        <w:rPr>
          <w:rStyle w:val="aff1"/>
        </w:rPr>
        <w:t xml:space="preserve">действия статического электричества и землей должно составлять от </w:t>
      </w:r>
      <w:r w:rsidR="00ED2B90">
        <w:rPr>
          <w:noProof/>
          <w:color w:val="008080"/>
        </w:rPr>
        <w:drawing>
          <wp:inline distT="0" distB="0" distL="0" distR="0">
            <wp:extent cx="257175" cy="24765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до </w:t>
      </w:r>
      <w:r w:rsidR="00ED2B90">
        <w:rPr>
          <w:noProof/>
          <w:color w:val="008080"/>
        </w:rPr>
        <w:drawing>
          <wp:inline distT="0" distB="0" distL="0" distR="0">
            <wp:extent cx="257175" cy="24765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 Ом;</w:t>
      </w:r>
    </w:p>
    <w:p w:rsidR="00000000" w:rsidRDefault="002C2239">
      <w:pPr>
        <w:ind w:firstLine="720"/>
        <w:jc w:val="both"/>
      </w:pPr>
      <w:r>
        <w:rPr>
          <w:rStyle w:val="aff1"/>
        </w:rPr>
        <w:t xml:space="preserve">электрическое сопротивление между подпятником и ходовой стороной подошвы обуви должно быть от </w:t>
      </w:r>
      <w:r w:rsidR="00ED2B90">
        <w:rPr>
          <w:noProof/>
          <w:color w:val="008080"/>
        </w:rPr>
        <w:drawing>
          <wp:inline distT="0" distB="0" distL="0" distR="0">
            <wp:extent cx="257175" cy="247650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до </w:t>
      </w:r>
      <w:r w:rsidR="00ED2B90">
        <w:rPr>
          <w:noProof/>
          <w:color w:val="008080"/>
        </w:rPr>
        <w:drawing>
          <wp:inline distT="0" distB="0" distL="0" distR="0">
            <wp:extent cx="257175" cy="24765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 Ом;</w:t>
      </w:r>
    </w:p>
    <w:p w:rsidR="00000000" w:rsidRDefault="002C2239">
      <w:pPr>
        <w:ind w:firstLine="720"/>
        <w:jc w:val="both"/>
      </w:pPr>
      <w:r>
        <w:rPr>
          <w:rStyle w:val="aff1"/>
        </w:rPr>
        <w:t xml:space="preserve">антиэлектростатические кольца и браслеты должны обеспечивать электрическое сопротивление в цепи человек - земля от </w:t>
      </w:r>
      <w:r w:rsidR="00ED2B90">
        <w:rPr>
          <w:noProof/>
          <w:color w:val="008080"/>
        </w:rPr>
        <w:drawing>
          <wp:inline distT="0" distB="0" distL="0" distR="0">
            <wp:extent cx="257175" cy="247650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до </w:t>
      </w:r>
      <w:r w:rsidR="00ED2B90">
        <w:rPr>
          <w:noProof/>
          <w:color w:val="008080"/>
        </w:rPr>
        <w:drawing>
          <wp:inline distT="0" distB="0" distL="0" distR="0">
            <wp:extent cx="257175" cy="24765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 </w:t>
      </w:r>
      <w:r>
        <w:rPr>
          <w:rStyle w:val="aff1"/>
        </w:rPr>
        <w:t>Ом;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от воздействия статического электричества должны исключать возникновение искровых разрядов статического электричества с энергией, превышающей 40 процентов минимальной энергии зажигания окружающей среды, или с величиной за</w:t>
      </w:r>
      <w:r>
        <w:rPr>
          <w:rStyle w:val="aff1"/>
        </w:rPr>
        <w:t>ряда в импульсе, превышающей 40 процентов воспламеняющего значения заряда в импульсе для окружающей среды;</w:t>
      </w:r>
    </w:p>
    <w:p w:rsidR="00000000" w:rsidRDefault="002C2239">
      <w:pPr>
        <w:ind w:firstLine="698"/>
        <w:jc w:val="both"/>
        <w:rPr>
          <w:rStyle w:val="aff1"/>
        </w:rPr>
      </w:pPr>
      <w:bookmarkStart w:id="167" w:name="sub_101310"/>
      <w:r>
        <w:rPr>
          <w:rStyle w:val="aff1"/>
        </w:rPr>
        <w:t>10) изготовитель в эксплуатационной документации на одежду специальную и другие средства индивидуальной защиты от воздействия электростатич</w:t>
      </w:r>
      <w:r>
        <w:rPr>
          <w:rStyle w:val="aff1"/>
        </w:rPr>
        <w:t>еского, электрического, магнитного и электромагнитного полей, а также средства индивидуальной защиты от воздействия статического электричества должен указывать предельные значения падающего электростатического, электрического, магнитного или электромагнитн</w:t>
      </w:r>
      <w:r>
        <w:rPr>
          <w:rStyle w:val="aff1"/>
        </w:rPr>
        <w:t>ого поля, при которых обеспечивается соблюдение установленных предельно допустимых уровней, коэффициент ослабления поля в рабочем диапазоне частот, область и условия применения (назначение) и требования по уходу за такой специальной одеждой;</w:t>
      </w:r>
    </w:p>
    <w:p w:rsidR="00000000" w:rsidRDefault="002C2239">
      <w:pPr>
        <w:ind w:firstLine="698"/>
        <w:jc w:val="both"/>
        <w:rPr>
          <w:rStyle w:val="aff1"/>
        </w:rPr>
      </w:pPr>
      <w:bookmarkStart w:id="168" w:name="sub_101311"/>
      <w:bookmarkEnd w:id="167"/>
      <w:r>
        <w:rPr>
          <w:rStyle w:val="aff1"/>
        </w:rPr>
        <w:t>11) в отношении средств индивидуальной защиты глаз (очки защитные) и лица (щитки лицевые защитные) от воздействия электромагнитного поля:</w:t>
      </w:r>
    </w:p>
    <w:bookmarkEnd w:id="168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 глаз и лица должны обеспечивать защиту глаз или лица спереди и с боков;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указанные средства индивидуальной защиты должны иметь минимальную зону обзора по центральной вертикальной линии не менее 150 мм;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стекло (стекла) должно быть бесцветным, обеспечивать защиту от электромагнитного поля и обладать устойчивостью к удару с кинет</w:t>
      </w:r>
      <w:r>
        <w:rPr>
          <w:rStyle w:val="aff1"/>
        </w:rPr>
        <w:t>ической энергией не менее 1,2 Дж;</w:t>
      </w:r>
    </w:p>
    <w:p w:rsidR="00000000" w:rsidRDefault="002C2239">
      <w:pPr>
        <w:ind w:firstLine="698"/>
        <w:jc w:val="both"/>
        <w:rPr>
          <w:rStyle w:val="aff1"/>
        </w:rPr>
      </w:pPr>
      <w:bookmarkStart w:id="169" w:name="sub_101312"/>
      <w:r>
        <w:rPr>
          <w:rStyle w:val="aff1"/>
        </w:rPr>
        <w:t>12) изготовитель в эксплуатационной документации к средствам индивидуальной защиты глаз и лица от воздействия электромагнитного поля должен указывать интенсивность электромагнитного поля, от которого обеспечивает</w:t>
      </w:r>
      <w:r>
        <w:rPr>
          <w:rStyle w:val="aff1"/>
        </w:rPr>
        <w:t>ся защита, и условия, при которых эта защита достигается;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70" w:name="sub_101313"/>
      <w:bookmarkEnd w:id="169"/>
      <w:r>
        <w:rPr>
          <w:rStyle w:val="aff1"/>
        </w:rPr>
        <w:t>13) в отношении диэлектрических средств индивидуальной защиты от воздействия электрического тока (перчатки диэлектрические и ковры диэлектрические):</w:t>
      </w:r>
    </w:p>
    <w:bookmarkEnd w:id="170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lastRenderedPageBreak/>
        <w:t>диэлектрические сре</w:t>
      </w:r>
      <w:r>
        <w:rPr>
          <w:rStyle w:val="aff1"/>
        </w:rPr>
        <w:t>дства индивидуальной защиты от воздействия электрического тока должны изготавливаться из диэлектрических материалов, сохраняющих защитные свойства при соблюдении условий применения в течение всего срока эксплуатации, предусмотренных изготовителем;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диэлектр</w:t>
      </w:r>
      <w:r>
        <w:rPr>
          <w:rStyle w:val="aff1"/>
        </w:rPr>
        <w:t>ические средства индивидуальной защиты от воздействия электрического тока должны быть герметичными, не пропускать влагу и быть устойчивыми к воздействию внешних факторов;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диэлектрические средства индивидуальной защиты от воздействия электрического тока дол</w:t>
      </w:r>
      <w:r>
        <w:rPr>
          <w:rStyle w:val="aff1"/>
        </w:rPr>
        <w:t>жны проверяться с периодичностью, предусмотренной изготовителем в документации к изделию, в которой должны быть указаны срок годности, а также сроки последней и следующей проверок изделия (показатели защитных свойств и срок последней проверки должны наноси</w:t>
      </w:r>
      <w:r>
        <w:rPr>
          <w:rStyle w:val="aff1"/>
        </w:rPr>
        <w:t>ться на изделие несмываемой краской);</w:t>
      </w:r>
    </w:p>
    <w:p w:rsidR="00000000" w:rsidRDefault="002C2239">
      <w:pPr>
        <w:ind w:firstLine="698"/>
        <w:jc w:val="both"/>
        <w:rPr>
          <w:rStyle w:val="aff1"/>
        </w:rPr>
      </w:pPr>
      <w:bookmarkStart w:id="171" w:name="sub_101314"/>
      <w:r>
        <w:rPr>
          <w:rStyle w:val="aff1"/>
        </w:rPr>
        <w:t>14) изготовитель в эксплуатационной документации к диэлектрическим средствам индивидуальной защиты от воздействия электрического тока должен указывать назначение и условия применения;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172" w:name="sub_101315"/>
      <w:bookmarkEnd w:id="171"/>
      <w:r>
        <w:rPr>
          <w:rStyle w:val="aff1"/>
        </w:rPr>
        <w:t>15) </w:t>
      </w:r>
      <w:r>
        <w:rPr>
          <w:rStyle w:val="aff1"/>
        </w:rPr>
        <w:t>в отношении одежды специальной сигнальной повышенной видимости:</w:t>
      </w:r>
    </w:p>
    <w:bookmarkEnd w:id="172"/>
    <w:p w:rsidR="00000000" w:rsidRDefault="002C2239">
      <w:pPr>
        <w:ind w:firstLine="720"/>
        <w:jc w:val="both"/>
      </w:pPr>
      <w:r>
        <w:rPr>
          <w:rStyle w:val="aff1"/>
        </w:rPr>
        <w:t>одежда специальная сигнальная повышенной видимости должна изготавливаться с применением флуоресцентных и световозвращающих материалов, имеющих площадь установленных сигнальных элемен</w:t>
      </w:r>
      <w:r>
        <w:rPr>
          <w:rStyle w:val="aff1"/>
        </w:rPr>
        <w:t>тов из флуоресцентного материала не менее 0,14 </w:t>
      </w:r>
      <w:r w:rsidR="00ED2B90">
        <w:rPr>
          <w:noProof/>
          <w:color w:val="008080"/>
        </w:rPr>
        <w:drawing>
          <wp:inline distT="0" distB="0" distL="0" distR="0">
            <wp:extent cx="200025" cy="24765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, из световозвращающего материала - не менее 0,10 </w:t>
      </w:r>
      <w:r w:rsidR="00ED2B90">
        <w:rPr>
          <w:noProof/>
          <w:color w:val="008080"/>
        </w:rPr>
        <w:drawing>
          <wp:inline distT="0" distB="0" distL="0" distR="0">
            <wp:extent cx="200025" cy="247650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и для комбинированного материала - не менее 0,20 </w:t>
      </w:r>
      <w:r w:rsidR="00ED2B90">
        <w:rPr>
          <w:noProof/>
          <w:color w:val="008080"/>
        </w:rPr>
        <w:drawing>
          <wp:inline distT="0" distB="0" distL="0" distR="0">
            <wp:extent cx="200025" cy="24765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>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сигнальные элементы в виде полос (в случае их применения в конструкции изделий) должны быть шириной не менее 50 мм, а их расположение должно обеспечивать визуальное обозначение человека;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материалы одежды специальной сигнальной повышенной видимости должны </w:t>
      </w:r>
      <w:r>
        <w:rPr>
          <w:rStyle w:val="aff1"/>
        </w:rPr>
        <w:t>сохранять сигнальные свойства в течение установленного изготовителем срока ее эксплуатации;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73" w:name="sub_101316"/>
      <w:r>
        <w:rPr>
          <w:rStyle w:val="aff1"/>
        </w:rPr>
        <w:t>16) изготовитель в эксплуатационной документации к одежде специальной сигнальной повышенной видимости должен указывать назначение и условия применения.</w:t>
      </w:r>
    </w:p>
    <w:p w:rsidR="00000000" w:rsidRDefault="002C2239">
      <w:pPr>
        <w:ind w:firstLine="698"/>
        <w:jc w:val="both"/>
        <w:rPr>
          <w:rStyle w:val="aff1"/>
        </w:rPr>
      </w:pPr>
      <w:bookmarkStart w:id="174" w:name="sub_1014"/>
      <w:bookmarkEnd w:id="173"/>
      <w:r>
        <w:rPr>
          <w:rStyle w:val="aff1"/>
        </w:rPr>
        <w:t>14. Комплексные средства индивидуальной защиты должны соответствовать следующим требованиям:</w:t>
      </w:r>
    </w:p>
    <w:p w:rsidR="00000000" w:rsidRDefault="002C2239">
      <w:pPr>
        <w:ind w:firstLine="698"/>
        <w:jc w:val="both"/>
        <w:rPr>
          <w:rStyle w:val="aff1"/>
        </w:rPr>
      </w:pPr>
      <w:bookmarkStart w:id="175" w:name="sub_10141"/>
      <w:bookmarkEnd w:id="174"/>
      <w:r>
        <w:rPr>
          <w:rStyle w:val="aff1"/>
        </w:rPr>
        <w:t>1) изготовитель должен выполнять требования к каждому компоненту комплексных средств индивидуальной защиты, предусмотренные настоя</w:t>
      </w:r>
      <w:r>
        <w:rPr>
          <w:rStyle w:val="aff1"/>
        </w:rPr>
        <w:t>щим техническим регламентом, как и к каждому средству индивидуальной защиты в отдельности, входящему в его состав;</w:t>
      </w:r>
    </w:p>
    <w:p w:rsidR="00000000" w:rsidRDefault="002C2239">
      <w:pPr>
        <w:ind w:firstLine="698"/>
        <w:jc w:val="both"/>
        <w:rPr>
          <w:rStyle w:val="aff1"/>
        </w:rPr>
      </w:pPr>
      <w:bookmarkStart w:id="176" w:name="sub_10142"/>
      <w:bookmarkEnd w:id="175"/>
      <w:r>
        <w:rPr>
          <w:rStyle w:val="aff1"/>
        </w:rPr>
        <w:t>2) присоединяемые компоненты к комплексным средствам индивидуальной защиты не должны снижать защитные и эксплуатационные св</w:t>
      </w:r>
      <w:r>
        <w:rPr>
          <w:rStyle w:val="aff1"/>
        </w:rPr>
        <w:t>ойства других компонентов. О снижении защитных свойств одних средств индивидуальной защиты другими в случае их совместного использования должно указываться изготовителем в документации к изделию с приведением конкретных показателей;</w:t>
      </w:r>
    </w:p>
    <w:p w:rsidR="00000000" w:rsidRDefault="002C2239">
      <w:pPr>
        <w:ind w:firstLine="698"/>
        <w:jc w:val="both"/>
        <w:rPr>
          <w:rStyle w:val="aff1"/>
        </w:rPr>
      </w:pPr>
      <w:bookmarkStart w:id="177" w:name="sub_10143"/>
      <w:bookmarkEnd w:id="176"/>
      <w:r>
        <w:rPr>
          <w:rStyle w:val="aff1"/>
        </w:rPr>
        <w:t>3) об</w:t>
      </w:r>
      <w:r>
        <w:rPr>
          <w:rStyle w:val="aff1"/>
        </w:rPr>
        <w:t xml:space="preserve"> изменении эргономических свойств комплексных средств индивидуальной защиты в зависимости от их комплектации изготовитель должен указать в документации к изделию с приведением конкретных показателей;</w:t>
      </w:r>
    </w:p>
    <w:p w:rsidR="00000000" w:rsidRDefault="002C2239">
      <w:pPr>
        <w:ind w:firstLine="698"/>
        <w:jc w:val="both"/>
        <w:rPr>
          <w:rStyle w:val="aff1"/>
        </w:rPr>
      </w:pPr>
      <w:bookmarkStart w:id="178" w:name="sub_10144"/>
      <w:bookmarkEnd w:id="177"/>
      <w:r>
        <w:rPr>
          <w:rStyle w:val="aff1"/>
        </w:rPr>
        <w:t>4) надежность соединения компонентов к</w:t>
      </w:r>
      <w:r>
        <w:rPr>
          <w:rStyle w:val="aff1"/>
        </w:rPr>
        <w:t>омплексных средств индивидуальной защиты должна обеспечивать безопасную эксплуатацию изделия на все время защитного действия его компонентов;</w:t>
      </w:r>
    </w:p>
    <w:p w:rsidR="00000000" w:rsidRDefault="002C2239">
      <w:pPr>
        <w:ind w:firstLine="698"/>
        <w:jc w:val="both"/>
        <w:rPr>
          <w:rStyle w:val="aff1"/>
        </w:rPr>
      </w:pPr>
      <w:bookmarkStart w:id="179" w:name="sub_10145"/>
      <w:bookmarkEnd w:id="178"/>
      <w:r>
        <w:rPr>
          <w:rStyle w:val="aff1"/>
        </w:rPr>
        <w:t xml:space="preserve">5) конструкция узлов соединения (крепления) компонентов комплексных средств </w:t>
      </w:r>
      <w:r>
        <w:rPr>
          <w:rStyle w:val="aff1"/>
        </w:rPr>
        <w:lastRenderedPageBreak/>
        <w:t>индивидуальной защит</w:t>
      </w:r>
      <w:r>
        <w:rPr>
          <w:rStyle w:val="aff1"/>
        </w:rPr>
        <w:t>ы не должна позволять присоединять эти компоненты любым другим способом, кроме способа, предусмотренного изготовителем;</w:t>
      </w:r>
    </w:p>
    <w:p w:rsidR="00000000" w:rsidRDefault="002C2239">
      <w:pPr>
        <w:ind w:firstLine="698"/>
        <w:jc w:val="both"/>
        <w:rPr>
          <w:rStyle w:val="aff1"/>
        </w:rPr>
      </w:pPr>
      <w:bookmarkStart w:id="180" w:name="sub_10146"/>
      <w:bookmarkEnd w:id="179"/>
      <w:r>
        <w:rPr>
          <w:rStyle w:val="aff1"/>
        </w:rPr>
        <w:t>6) изготовитель в эксплуатационной документации к комплексным средствам индивидуальной защиты должен указывать защитны</w:t>
      </w:r>
      <w:r>
        <w:rPr>
          <w:rStyle w:val="aff1"/>
        </w:rPr>
        <w:t>е свойства и условия, при которых эти свойства достигаются.</w:t>
      </w:r>
    </w:p>
    <w:p w:rsidR="00000000" w:rsidRDefault="002C2239">
      <w:pPr>
        <w:ind w:firstLine="698"/>
        <w:jc w:val="both"/>
        <w:rPr>
          <w:rStyle w:val="aff1"/>
        </w:rPr>
      </w:pPr>
      <w:bookmarkStart w:id="181" w:name="sub_1015"/>
      <w:bookmarkEnd w:id="180"/>
      <w:r>
        <w:rPr>
          <w:rStyle w:val="aff1"/>
        </w:rPr>
        <w:t>15. Средства индивидуальной защиты дерматологические должны соответствовать следующим требованиям:</w:t>
      </w:r>
    </w:p>
    <w:p w:rsidR="00000000" w:rsidRDefault="002C2239">
      <w:pPr>
        <w:ind w:firstLine="698"/>
        <w:jc w:val="both"/>
        <w:rPr>
          <w:rStyle w:val="aff1"/>
        </w:rPr>
      </w:pPr>
      <w:bookmarkStart w:id="182" w:name="sub_10151"/>
      <w:bookmarkEnd w:id="181"/>
      <w:r>
        <w:rPr>
          <w:rStyle w:val="aff1"/>
        </w:rPr>
        <w:t>1) средства индивидуальной защиты дерматологические, выпускаемы</w:t>
      </w:r>
      <w:r>
        <w:rPr>
          <w:rStyle w:val="aff1"/>
        </w:rPr>
        <w:t>е в обращение на территории Российской Федерации, при использовании по назначению не должны причинять вреда жизни и здоровью человека;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83" w:name="sub_10152"/>
      <w:bookmarkEnd w:id="182"/>
      <w:r>
        <w:rPr>
          <w:rStyle w:val="aff1"/>
        </w:rPr>
        <w:t>2) безопасность средств индивидуальной защиты дерматологических обеспечивается совокупностью требований</w:t>
      </w:r>
      <w:r>
        <w:rPr>
          <w:rStyle w:val="aff1"/>
        </w:rPr>
        <w:t xml:space="preserve"> к составу, микробиологическим показателям, уровню содержания токсичных элементов, токсикологической безопасности, клинико-лабораторной безопасности, потребительской упаковке и информации для потребителей;</w:t>
      </w:r>
    </w:p>
    <w:p w:rsidR="00000000" w:rsidRDefault="002C2239">
      <w:pPr>
        <w:ind w:firstLine="698"/>
        <w:jc w:val="both"/>
        <w:rPr>
          <w:rStyle w:val="aff1"/>
        </w:rPr>
      </w:pPr>
      <w:bookmarkStart w:id="184" w:name="sub_10153"/>
      <w:bookmarkEnd w:id="183"/>
      <w:r>
        <w:rPr>
          <w:rStyle w:val="aff1"/>
        </w:rPr>
        <w:t>3) в качестве ингредиентов средс</w:t>
      </w:r>
      <w:r>
        <w:rPr>
          <w:rStyle w:val="aff1"/>
        </w:rPr>
        <w:t>тв индивидуальной защиты дерматологических запрещается использовать силиконы, минеральные абразивы, горючие, летучие, органические растворители в количестве более 10 процентов, а также вещества, не имеющие документации о подтверждении соответствия требован</w:t>
      </w:r>
      <w:r>
        <w:rPr>
          <w:rStyle w:val="aff1"/>
        </w:rPr>
        <w:t>иям безопасности к парфюмерно-косметической продукции;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85" w:name="sub_10154"/>
      <w:bookmarkEnd w:id="184"/>
      <w:r>
        <w:rPr>
          <w:rStyle w:val="aff1"/>
        </w:rPr>
        <w:t>4) в качестве ингредиентов средств индивидуальной защиты дерматологических разрешается использовать красители и соли красителей, консерванты, ультрафиолетовые фильтры и другие веществ</w:t>
      </w:r>
      <w:r>
        <w:rPr>
          <w:rStyle w:val="aff1"/>
        </w:rPr>
        <w:t>а, соответствующие требованиям безопасности к парфюмерно-косметической продукции;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86" w:name="sub_10155"/>
      <w:bookmarkEnd w:id="185"/>
      <w:r>
        <w:rPr>
          <w:rStyle w:val="aff1"/>
        </w:rPr>
        <w:t>5) средства индивидуальной защиты дерматологические с антибактериальным эффектом должны обладать антибактериальной (антимикробной) активностью в отношении г</w:t>
      </w:r>
      <w:r>
        <w:rPr>
          <w:rStyle w:val="aff1"/>
        </w:rPr>
        <w:t>рамотрицательных бактерий (кишечная палочка) и грамположительных бактерий (стафилококк);</w:t>
      </w:r>
    </w:p>
    <w:p w:rsidR="00000000" w:rsidRDefault="002C2239">
      <w:pPr>
        <w:ind w:firstLine="698"/>
        <w:jc w:val="both"/>
        <w:rPr>
          <w:rStyle w:val="aff1"/>
        </w:rPr>
      </w:pPr>
      <w:bookmarkStart w:id="187" w:name="sub_10156"/>
      <w:bookmarkEnd w:id="186"/>
      <w:r>
        <w:rPr>
          <w:rStyle w:val="aff1"/>
        </w:rPr>
        <w:t xml:space="preserve">6) средства индивидуальной защиты дерматологические с противогрибковым эффектом должны обладать противогрибковой (фунгицидной) активностью в </w:t>
      </w:r>
      <w:r>
        <w:rPr>
          <w:rStyle w:val="aff1"/>
        </w:rPr>
        <w:t>отношении возбудителей инфекций - дерматофитий-T, грибков-дерматофитов и грибков Кандида;</w:t>
      </w:r>
    </w:p>
    <w:p w:rsidR="00000000" w:rsidRDefault="002C2239">
      <w:pPr>
        <w:ind w:firstLine="698"/>
        <w:jc w:val="both"/>
        <w:rPr>
          <w:rStyle w:val="aff1"/>
        </w:rPr>
      </w:pPr>
      <w:bookmarkStart w:id="188" w:name="sub_10157"/>
      <w:bookmarkEnd w:id="187"/>
      <w:r>
        <w:rPr>
          <w:rStyle w:val="aff1"/>
        </w:rPr>
        <w:t>7) средства индивидуальной защиты дерматологические от воздействия низких температур (кремы для рук и лица от обморожения) должны быть устойчивы к п</w:t>
      </w:r>
      <w:r>
        <w:rPr>
          <w:rStyle w:val="aff1"/>
        </w:rPr>
        <w:t>ониженным температурам и сохранять стабильность в промышленной упаковке при температуре - 56°С на протяжении допустимого времени работ и выдерживать не менее 3-кратного замораживания и размораживания (от - 20°С до + 20°С), не должны расслаиваться и изменят</w:t>
      </w:r>
      <w:r>
        <w:rPr>
          <w:rStyle w:val="aff1"/>
        </w:rPr>
        <w:t>ь свои органолептические и физико-химические свойства. Указанные средства от воздействия низких температур не должны образовывать пленки на кожном покрове и препятствовать нормальному газообмену;</w:t>
      </w:r>
    </w:p>
    <w:p w:rsidR="00000000" w:rsidRDefault="002C2239">
      <w:pPr>
        <w:ind w:firstLine="720"/>
        <w:jc w:val="both"/>
      </w:pPr>
      <w:bookmarkStart w:id="189" w:name="sub_10158"/>
      <w:bookmarkEnd w:id="188"/>
      <w:r>
        <w:rPr>
          <w:rStyle w:val="aff1"/>
        </w:rPr>
        <w:t>8) общее количество мезофильных аэробных и</w:t>
      </w:r>
      <w:r>
        <w:rPr>
          <w:rStyle w:val="aff1"/>
        </w:rPr>
        <w:t xml:space="preserve"> факультативно-анаэробных бактерий (МАФАнМ) в 1 г или в 1 </w:t>
      </w:r>
      <w:r w:rsidR="00ED2B90">
        <w:rPr>
          <w:noProof/>
          <w:color w:val="008080"/>
        </w:rPr>
        <w:drawing>
          <wp:inline distT="0" distB="0" distL="0" distR="0">
            <wp:extent cx="266700" cy="2476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средств индивидуальной защиты дерматологических не должно превышать 1000 колониеобразующих единиц;</w:t>
      </w:r>
    </w:p>
    <w:p w:rsidR="00000000" w:rsidRDefault="002C2239">
      <w:pPr>
        <w:ind w:firstLine="720"/>
        <w:jc w:val="both"/>
      </w:pPr>
      <w:bookmarkStart w:id="190" w:name="sub_10159"/>
      <w:bookmarkEnd w:id="189"/>
      <w:r>
        <w:rPr>
          <w:rStyle w:val="aff1"/>
        </w:rPr>
        <w:t>9) количество дрожжей, дрожжеподобных и плесн</w:t>
      </w:r>
      <w:r>
        <w:rPr>
          <w:rStyle w:val="aff1"/>
        </w:rPr>
        <w:t>евых грибов в 1 г или в 1 </w:t>
      </w:r>
      <w:r w:rsidR="00ED2B90">
        <w:rPr>
          <w:noProof/>
          <w:color w:val="008080"/>
        </w:rPr>
        <w:drawing>
          <wp:inline distT="0" distB="0" distL="0" distR="0">
            <wp:extent cx="266700" cy="24765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средств индивидуальной защиты дерматологических не должно превышать 100 колониеобразующих единиц;</w:t>
      </w:r>
    </w:p>
    <w:p w:rsidR="00000000" w:rsidRDefault="002C2239">
      <w:pPr>
        <w:ind w:firstLine="720"/>
        <w:jc w:val="both"/>
      </w:pPr>
      <w:bookmarkStart w:id="191" w:name="sub_101510"/>
      <w:bookmarkEnd w:id="190"/>
      <w:r>
        <w:rPr>
          <w:rStyle w:val="aff1"/>
        </w:rPr>
        <w:t>10) энтеробактерии и патогенные стафилококки не должны определяться принятыми</w:t>
      </w:r>
      <w:r>
        <w:rPr>
          <w:rStyle w:val="aff1"/>
        </w:rPr>
        <w:t xml:space="preserve"> методами анализов в 1 г или в 1 </w:t>
      </w:r>
      <w:r w:rsidR="00ED2B90">
        <w:rPr>
          <w:noProof/>
          <w:color w:val="008080"/>
        </w:rPr>
        <w:drawing>
          <wp:inline distT="0" distB="0" distL="0" distR="0">
            <wp:extent cx="266700" cy="24765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ff1"/>
        </w:rPr>
        <w:t xml:space="preserve"> продукции;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192" w:name="sub_101511"/>
      <w:bookmarkEnd w:id="191"/>
      <w:r>
        <w:rPr>
          <w:rStyle w:val="aff1"/>
        </w:rPr>
        <w:lastRenderedPageBreak/>
        <w:t>11) синегнойная палочка в средствах индивидуальной защиты дерматологических должна отсутствовать;</w:t>
      </w:r>
    </w:p>
    <w:p w:rsidR="00000000" w:rsidRDefault="002C2239">
      <w:pPr>
        <w:ind w:firstLine="698"/>
        <w:jc w:val="both"/>
        <w:rPr>
          <w:rStyle w:val="aff1"/>
        </w:rPr>
      </w:pPr>
      <w:bookmarkStart w:id="193" w:name="sub_101512"/>
      <w:bookmarkEnd w:id="192"/>
      <w:r>
        <w:rPr>
          <w:rStyle w:val="aff1"/>
        </w:rPr>
        <w:t xml:space="preserve">12) в средствах индивидуальной </w:t>
      </w:r>
      <w:r>
        <w:rPr>
          <w:rStyle w:val="aff1"/>
        </w:rPr>
        <w:t>защиты дерматологических допускается содержание мышьяка не более 5 мг/кг, свинца - не более 5 мг/кг и ртути - не более 1 мг/кг;</w:t>
      </w:r>
    </w:p>
    <w:p w:rsidR="00000000" w:rsidRDefault="002C2239">
      <w:pPr>
        <w:ind w:firstLine="698"/>
        <w:jc w:val="both"/>
        <w:rPr>
          <w:rStyle w:val="aff1"/>
        </w:rPr>
      </w:pPr>
      <w:bookmarkStart w:id="194" w:name="sub_101513"/>
      <w:bookmarkEnd w:id="193"/>
      <w:r>
        <w:rPr>
          <w:rStyle w:val="aff1"/>
        </w:rPr>
        <w:t>13) средства индивидуальной защиты дерматологические не должны обладать кожно-резорбтивным, раздражающим и с</w:t>
      </w:r>
      <w:r>
        <w:rPr>
          <w:rStyle w:val="aff1"/>
        </w:rPr>
        <w:t>енсибилизирующим действием;</w:t>
      </w:r>
    </w:p>
    <w:p w:rsidR="00000000" w:rsidRDefault="002C2239">
      <w:pPr>
        <w:ind w:firstLine="698"/>
        <w:jc w:val="both"/>
        <w:rPr>
          <w:rStyle w:val="aff1"/>
        </w:rPr>
      </w:pPr>
      <w:bookmarkStart w:id="195" w:name="sub_101514"/>
      <w:bookmarkEnd w:id="194"/>
      <w:r>
        <w:rPr>
          <w:rStyle w:val="aff1"/>
        </w:rPr>
        <w:t>14) использование средств индивидуальной защиты дерматологических регенерирующего, восстанавливающего и очищающего типа в условиях воздействия радиоактивных веществ и ионизирующих излучений не допускается.</w:t>
      </w:r>
    </w:p>
    <w:bookmarkEnd w:id="195"/>
    <w:p w:rsidR="00000000" w:rsidRDefault="002C2239">
      <w:pPr>
        <w:ind w:firstLine="720"/>
        <w:jc w:val="both"/>
      </w:pPr>
    </w:p>
    <w:p w:rsidR="00000000" w:rsidRDefault="002C2239">
      <w:pPr>
        <w:pStyle w:val="1"/>
      </w:pPr>
      <w:bookmarkStart w:id="196" w:name="sub_1300"/>
      <w:r>
        <w:rPr>
          <w:rStyle w:val="aff1"/>
        </w:rPr>
        <w:t>III. Правила идентификации средств индивидуальной защиты, требования к маркировке и документации в отношении таких средств</w:t>
      </w:r>
    </w:p>
    <w:bookmarkEnd w:id="196"/>
    <w:p w:rsidR="00000000" w:rsidRDefault="002C2239">
      <w:pPr>
        <w:ind w:firstLine="720"/>
        <w:jc w:val="both"/>
      </w:pPr>
    </w:p>
    <w:p w:rsidR="00000000" w:rsidRDefault="002C2239">
      <w:pPr>
        <w:ind w:firstLine="698"/>
        <w:jc w:val="both"/>
        <w:rPr>
          <w:rStyle w:val="aff1"/>
        </w:rPr>
      </w:pPr>
      <w:bookmarkStart w:id="197" w:name="sub_1016"/>
      <w:r>
        <w:rPr>
          <w:rStyle w:val="aff1"/>
        </w:rPr>
        <w:t>16. Идентификация средств индивидуальной защиты осуществляется по следующим правилам:</w:t>
      </w:r>
    </w:p>
    <w:p w:rsidR="00000000" w:rsidRDefault="002C2239">
      <w:pPr>
        <w:ind w:firstLine="698"/>
        <w:jc w:val="both"/>
        <w:rPr>
          <w:rStyle w:val="aff1"/>
        </w:rPr>
      </w:pPr>
      <w:bookmarkStart w:id="198" w:name="sub_101601"/>
      <w:bookmarkEnd w:id="197"/>
      <w:r>
        <w:rPr>
          <w:rStyle w:val="aff1"/>
        </w:rPr>
        <w:t>1) идентификация средств индивидуальной защиты производится органами государственного надзора (контроля), органами, осуществляющими таможенный контроль, органами по сертификации средств индивидуальной защиты, а также заявителем при декларировании соот</w:t>
      </w:r>
      <w:r>
        <w:rPr>
          <w:rStyle w:val="aff1"/>
        </w:rPr>
        <w:t>ветствия (далее - идентифицирующие лица) в следующих целях:</w:t>
      </w:r>
    </w:p>
    <w:bookmarkEnd w:id="198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установление принадлежности средств индивидуальной защиты к сфере действия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предупреждение действий, вводящих в заблуждение приобретателей;</w:t>
      </w:r>
    </w:p>
    <w:p w:rsidR="00000000" w:rsidRDefault="002C2239">
      <w:pPr>
        <w:ind w:firstLine="698"/>
        <w:jc w:val="both"/>
        <w:rPr>
          <w:rStyle w:val="aff1"/>
        </w:rPr>
      </w:pPr>
      <w:bookmarkStart w:id="199" w:name="sub_101602"/>
      <w:r>
        <w:rPr>
          <w:rStyle w:val="aff1"/>
        </w:rPr>
        <w:t>2</w:t>
      </w:r>
      <w:r>
        <w:rPr>
          <w:rStyle w:val="aff1"/>
        </w:rPr>
        <w:t>) при идентификации устанавливаются:</w:t>
      </w:r>
    </w:p>
    <w:bookmarkEnd w:id="199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виды средств индивидуальной защиты в соответствии с </w:t>
      </w:r>
      <w:hyperlink w:anchor="sub_1004" w:history="1">
        <w:r>
          <w:rPr>
            <w:rStyle w:val="a4"/>
          </w:rPr>
          <w:t>пунктом 4</w:t>
        </w:r>
      </w:hyperlink>
      <w:r>
        <w:rPr>
          <w:rStyle w:val="aff1"/>
        </w:rPr>
        <w:t xml:space="preserve">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группа и подгруппа защиты, предусмотренные </w:t>
      </w:r>
      <w:hyperlink w:anchor="sub_10000" w:history="1">
        <w:r>
          <w:rPr>
            <w:rStyle w:val="a4"/>
          </w:rPr>
          <w:t>приложением N 1</w:t>
        </w:r>
      </w:hyperlink>
      <w:r>
        <w:rPr>
          <w:rStyle w:val="aff1"/>
        </w:rPr>
        <w:t xml:space="preserve"> к настоящему техническому регламенту;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наименование средств индивидуальной защиты в соответствии с </w:t>
      </w:r>
      <w:hyperlink w:anchor="sub_1009" w:history="1">
        <w:r>
          <w:rPr>
            <w:rStyle w:val="a4"/>
          </w:rPr>
          <w:t>пунктами 9-15</w:t>
        </w:r>
      </w:hyperlink>
      <w:r>
        <w:rPr>
          <w:rStyle w:val="aff1"/>
        </w:rPr>
        <w:t xml:space="preserve">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200" w:name="sub_101603"/>
      <w:r>
        <w:rPr>
          <w:rStyle w:val="aff1"/>
        </w:rPr>
        <w:t>3) для идентификации средства индивидуальной защиты в целях установлени</w:t>
      </w:r>
      <w:r>
        <w:rPr>
          <w:rStyle w:val="aff1"/>
        </w:rPr>
        <w:t xml:space="preserve">я его принадлежности к сфере действия настоящего технического регламента идентифицирующее лицо должно убедиться в том, что идентифицируемое средство индивидуальной защиты соответствует одному из наименований, предусмотренных </w:t>
      </w:r>
      <w:hyperlink w:anchor="sub_1004" w:history="1">
        <w:r>
          <w:rPr>
            <w:rStyle w:val="a4"/>
          </w:rPr>
          <w:t>пунктом </w:t>
        </w:r>
        <w:r>
          <w:rPr>
            <w:rStyle w:val="a4"/>
          </w:rPr>
          <w:t>4</w:t>
        </w:r>
      </w:hyperlink>
      <w:r>
        <w:rPr>
          <w:rStyle w:val="aff1"/>
        </w:rPr>
        <w:t xml:space="preserve">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201" w:name="sub_101604"/>
      <w:bookmarkEnd w:id="200"/>
      <w:r>
        <w:rPr>
          <w:rStyle w:val="aff1"/>
        </w:rPr>
        <w:t xml:space="preserve">4) идентификация средств индивидуальной защиты для установления их принадлежности к сфере действия настоящего технического регламента проводится путем визуального сравнения наименования средства </w:t>
      </w:r>
      <w:r>
        <w:rPr>
          <w:rStyle w:val="aff1"/>
        </w:rPr>
        <w:t xml:space="preserve">индивидуальной защиты, указанного на упаковке или непосредственно на средстве индивидуальной защиты, с наименованием, предусмотренным </w:t>
      </w:r>
      <w:hyperlink w:anchor="sub_1004" w:history="1">
        <w:r>
          <w:rPr>
            <w:rStyle w:val="a4"/>
          </w:rPr>
          <w:t>пунктом 4</w:t>
        </w:r>
      </w:hyperlink>
      <w:r>
        <w:rPr>
          <w:rStyle w:val="aff1"/>
        </w:rPr>
        <w:t xml:space="preserve">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202" w:name="sub_101605"/>
      <w:bookmarkEnd w:id="201"/>
      <w:r>
        <w:rPr>
          <w:rStyle w:val="aff1"/>
        </w:rPr>
        <w:t>5) для идентификации средств и</w:t>
      </w:r>
      <w:r>
        <w:rPr>
          <w:rStyle w:val="aff1"/>
        </w:rPr>
        <w:t xml:space="preserve">ндивидуальной защиты в целях предупреждения действий, вводящих в заблуждение приобретателей, идентифицирующее лицо должно убедиться, что идентифицируемое средство индивидуальной защиты соответствует признакам, предусмотренным </w:t>
      </w:r>
      <w:hyperlink w:anchor="sub_101601" w:history="1">
        <w:r>
          <w:rPr>
            <w:rStyle w:val="a4"/>
          </w:rPr>
          <w:t>подпу</w:t>
        </w:r>
        <w:r>
          <w:rPr>
            <w:rStyle w:val="a4"/>
          </w:rPr>
          <w:t>нктами 1-4</w:t>
        </w:r>
      </w:hyperlink>
      <w:r>
        <w:rPr>
          <w:rStyle w:val="aff1"/>
        </w:rPr>
        <w:t xml:space="preserve"> настоящего пункта, а также информации, указанной в маркировке этого средства индивидуальной защиты.</w:t>
      </w:r>
    </w:p>
    <w:p w:rsidR="00000000" w:rsidRDefault="002C2239">
      <w:pPr>
        <w:ind w:firstLine="698"/>
        <w:jc w:val="both"/>
        <w:rPr>
          <w:rStyle w:val="aff1"/>
        </w:rPr>
      </w:pPr>
      <w:bookmarkStart w:id="203" w:name="sub_1017"/>
      <w:bookmarkEnd w:id="202"/>
      <w:r>
        <w:rPr>
          <w:rStyle w:val="aff1"/>
        </w:rPr>
        <w:t>17. Маркировка средств индивидуальной защиты должна соответствовать следующим требованиям:</w:t>
      </w:r>
    </w:p>
    <w:p w:rsidR="00000000" w:rsidRDefault="002C2239">
      <w:pPr>
        <w:ind w:firstLine="698"/>
        <w:jc w:val="both"/>
        <w:rPr>
          <w:rStyle w:val="aff1"/>
        </w:rPr>
      </w:pPr>
      <w:bookmarkStart w:id="204" w:name="sub_101701"/>
      <w:bookmarkEnd w:id="203"/>
      <w:r>
        <w:rPr>
          <w:rStyle w:val="aff1"/>
        </w:rPr>
        <w:t>1) средства инд</w:t>
      </w:r>
      <w:r>
        <w:rPr>
          <w:rStyle w:val="aff1"/>
        </w:rPr>
        <w:t xml:space="preserve">ивидуальной защиты, находящиеся в обращении и отвечающие </w:t>
      </w:r>
      <w:r>
        <w:rPr>
          <w:rStyle w:val="aff1"/>
        </w:rPr>
        <w:lastRenderedPageBreak/>
        <w:t>требованиям настоящего технического регламента, маркируются знаком обращения на рынке. Каждая единица средств индивидуальной защиты, включая сменные составные компоненты, должна иметь маркировку. Мар</w:t>
      </w:r>
      <w:r>
        <w:rPr>
          <w:rStyle w:val="aff1"/>
        </w:rPr>
        <w:t>кировка наносится непосредственно на изделие и (или) на его упаковку;</w:t>
      </w:r>
    </w:p>
    <w:p w:rsidR="00000000" w:rsidRDefault="002C2239">
      <w:pPr>
        <w:ind w:firstLine="698"/>
        <w:jc w:val="both"/>
        <w:rPr>
          <w:rStyle w:val="aff1"/>
        </w:rPr>
      </w:pPr>
      <w:bookmarkStart w:id="205" w:name="sub_101702"/>
      <w:bookmarkEnd w:id="204"/>
      <w:r>
        <w:rPr>
          <w:rStyle w:val="aff1"/>
        </w:rPr>
        <w:t>2) маркировка, наносимая непосредственно на изделие, должна содержать:</w:t>
      </w:r>
    </w:p>
    <w:bookmarkEnd w:id="205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наименование изделия;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наименование изготовителя и (или) его товарный знак;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защитные </w:t>
      </w:r>
      <w:r>
        <w:rPr>
          <w:rStyle w:val="aff1"/>
        </w:rPr>
        <w:t>свойства;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размер (при наличии);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наименование нормативного правового акта, документов в области стандартизации, и (или) сводов правил, и (или) технических условий, требованиям которых соответствует средство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знак обращения на рынке;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св</w:t>
      </w:r>
      <w:r>
        <w:rPr>
          <w:rStyle w:val="aff1"/>
        </w:rPr>
        <w:t>едения о наличии сертификата соответствия или декларации соответствия;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дату изготовления и дату окончания срока годности;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сведения о климатическом исполнении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сведения о способах утилизации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дру</w:t>
      </w:r>
      <w:r>
        <w:rPr>
          <w:rStyle w:val="aff1"/>
        </w:rPr>
        <w:t>гую информацию в соответствии с технической документацией изготовителя;</w:t>
      </w:r>
    </w:p>
    <w:p w:rsidR="00000000" w:rsidRDefault="002C2239">
      <w:pPr>
        <w:ind w:firstLine="698"/>
        <w:jc w:val="both"/>
        <w:rPr>
          <w:rStyle w:val="aff1"/>
        </w:rPr>
      </w:pPr>
      <w:bookmarkStart w:id="206" w:name="sub_101703"/>
      <w:r>
        <w:rPr>
          <w:rStyle w:val="aff1"/>
        </w:rPr>
        <w:t>3) информация должна наноситься любым рельефным способом (тиснение, гравировка, литье, штамповка) либо трудноудаляемой краской непосредственно на изделие или на этикетку, при</w:t>
      </w:r>
      <w:r>
        <w:rPr>
          <w:rStyle w:val="aff1"/>
        </w:rPr>
        <w:t>крепленную к изделию. Допускается нанесение информации в форме пиктограмм, которые могут использоваться в качестве указателей опасности или области применения средств индивидуальной защиты. Информация должна быть легко читаемой и стойкой при хранении, пере</w:t>
      </w:r>
      <w:r>
        <w:rPr>
          <w:rStyle w:val="aff1"/>
        </w:rPr>
        <w:t>возке, реализации и использовании продукции по назначению в течение всего срока службы и (или) гарантийного срока хранения;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207" w:name="sub_101704"/>
      <w:bookmarkEnd w:id="206"/>
      <w:r>
        <w:rPr>
          <w:rStyle w:val="aff1"/>
        </w:rPr>
        <w:t>4) маркировка, наносимая на упаковку изделия, должна содержать:</w:t>
      </w:r>
    </w:p>
    <w:bookmarkEnd w:id="207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наименование изделия;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наименование стр</w:t>
      </w:r>
      <w:r>
        <w:rPr>
          <w:rStyle w:val="aff1"/>
        </w:rPr>
        <w:t>аны-изготовителя;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наименование, юридический адрес и торговую марку изготовителя;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наименование нормативного правового акта, документов в области стандартизации, и (или) сводов правил, и (или) технических условий, требованиям которых соответствует средство и</w:t>
      </w:r>
      <w:r>
        <w:rPr>
          <w:rStyle w:val="aff1"/>
        </w:rPr>
        <w:t>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размер (при наличии);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защитные свойства изделия;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способы ухода за изделием (при необходимости);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год изготовления, срок годности или дату истечения срока годности;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гарантийный срок для средств индивидуальной защиты, теряющих защитные с</w:t>
      </w:r>
      <w:r>
        <w:rPr>
          <w:rStyle w:val="aff1"/>
        </w:rPr>
        <w:t>войства в процессе хранения и (или) эксплуатации;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знак обращения на рынке, сведения о наличии сертификата соответствия или декларации соответствия;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величину опасного или вредного фактора, ограничивающего использование средства индивидуальной защиты (при на</w:t>
      </w:r>
      <w:r>
        <w:rPr>
          <w:rStyle w:val="aff1"/>
        </w:rPr>
        <w:t>личии);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ограничения по использованию, обусловленные возрастом, состоянием здоровья и другими физиологическими особенностями пользователей;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сведения о климатическом исполнении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другую информацию в соответствии с документацией </w:t>
      </w:r>
      <w:r>
        <w:rPr>
          <w:rStyle w:val="aff1"/>
        </w:rPr>
        <w:t>изготовителя;</w:t>
      </w:r>
    </w:p>
    <w:p w:rsidR="00000000" w:rsidRDefault="002C2239">
      <w:pPr>
        <w:ind w:firstLine="698"/>
        <w:jc w:val="both"/>
        <w:rPr>
          <w:rStyle w:val="aff1"/>
        </w:rPr>
      </w:pPr>
      <w:bookmarkStart w:id="208" w:name="sub_101705"/>
      <w:r>
        <w:rPr>
          <w:rStyle w:val="aff1"/>
        </w:rPr>
        <w:t>5) маркировка должна быть изложена на русском языке. Допускается в дополнение к русскому языку использование других языков в случае, если это предусмотрено договором между изготовителем (продавцом) и приобретателем.</w:t>
      </w:r>
    </w:p>
    <w:p w:rsidR="00000000" w:rsidRDefault="002C2239">
      <w:pPr>
        <w:ind w:firstLine="698"/>
        <w:jc w:val="both"/>
        <w:rPr>
          <w:rStyle w:val="aff1"/>
        </w:rPr>
      </w:pPr>
      <w:bookmarkStart w:id="209" w:name="sub_1018"/>
      <w:bookmarkEnd w:id="208"/>
      <w:r>
        <w:rPr>
          <w:rStyle w:val="aff1"/>
        </w:rPr>
        <w:lastRenderedPageBreak/>
        <w:t>18. Маркировка средств индивидуальной защиты дерматологических должна соответствовать следующим требованиям:</w:t>
      </w:r>
    </w:p>
    <w:p w:rsidR="00000000" w:rsidRDefault="002C2239">
      <w:pPr>
        <w:ind w:firstLine="698"/>
        <w:jc w:val="both"/>
        <w:rPr>
          <w:rStyle w:val="aff1"/>
        </w:rPr>
      </w:pPr>
      <w:bookmarkStart w:id="210" w:name="sub_101801"/>
      <w:bookmarkEnd w:id="209"/>
      <w:r>
        <w:rPr>
          <w:rStyle w:val="aff1"/>
        </w:rPr>
        <w:t xml:space="preserve">1) маркировка средств индивидуальной защиты дерматологических проводится путем нанесения заявителем на потребительскую </w:t>
      </w:r>
      <w:r>
        <w:rPr>
          <w:rStyle w:val="aff1"/>
        </w:rPr>
        <w:t>упаковку следующей информации:</w:t>
      </w:r>
    </w:p>
    <w:bookmarkEnd w:id="210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наименование и назначение средства, при этом не допускается в  наименовании указывать то, что оно является продукцией типа другой известной продукции;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наименование изготовителя и его местонахождение, название страны</w:t>
      </w:r>
      <w:r>
        <w:rPr>
          <w:rStyle w:val="aff1"/>
        </w:rPr>
        <w:t xml:space="preserve"> и (или) места происхождения продукции, а также наименование и местонахождение заявителя (если последний не является изготовителем);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масса нетто, объем, количество;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код партии, присвоенный изготовителем;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список ингредиентов;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срок годности (с даты изготовле</w:t>
      </w:r>
      <w:r>
        <w:rPr>
          <w:rStyle w:val="aff1"/>
        </w:rPr>
        <w:t>ния);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информация о подтверждении соответствия требованиям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информация о правильном применении и хранении, а также предостережения;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211" w:name="sub_101802"/>
      <w:r>
        <w:rPr>
          <w:rStyle w:val="aff1"/>
        </w:rPr>
        <w:t>2) список ингредиентов средств индивидуальной защиты дерматологических должен со</w:t>
      </w:r>
      <w:r>
        <w:rPr>
          <w:rStyle w:val="aff1"/>
        </w:rPr>
        <w:t>ответствовать следующим требованиям:</w:t>
      </w:r>
    </w:p>
    <w:bookmarkEnd w:id="211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списку ингредиентов средств индивидуальной защиты дерматологических должна предшествовать надпись "Ингредиенты" или "Состав";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 xml:space="preserve">ингредиенты средств индивидуальной защиты дерматологических указываются в списке в </w:t>
      </w:r>
      <w:r>
        <w:rPr>
          <w:rStyle w:val="aff1"/>
        </w:rPr>
        <w:t>соответствии с международной номенклатурой косметических ингредиентов (INCI) на русском языке или с использованием букв латинского алфавита;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ингредиенты средств индивидуальной защиты дерматологических указываются в списке в соответствии с рецептурой в поря</w:t>
      </w:r>
      <w:r>
        <w:rPr>
          <w:rStyle w:val="aff1"/>
        </w:rPr>
        <w:t>дке уменьшения их массовой доли. Парфюмерную (ароматическую) композицию указывают как единый ингредиент;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ингредиенты средств индивидуальной защиты дерматологических, массовая доля которых составляет менее 1 процента, перечисляются в любом порядке после тех</w:t>
      </w:r>
      <w:r>
        <w:rPr>
          <w:rStyle w:val="aff1"/>
        </w:rPr>
        <w:t xml:space="preserve"> ингредиентов, массовая доля которых составляет более 1 процента;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красители перечисляются в любом порядке после остальных ингредиентов в соответствии с индексом цвета или принятыми обозначениями;</w:t>
      </w:r>
    </w:p>
    <w:p w:rsidR="00000000" w:rsidRDefault="002C2239">
      <w:pPr>
        <w:ind w:firstLine="698"/>
        <w:jc w:val="both"/>
        <w:rPr>
          <w:rStyle w:val="aff1"/>
        </w:rPr>
      </w:pPr>
      <w:bookmarkStart w:id="212" w:name="sub_101803"/>
      <w:r>
        <w:rPr>
          <w:rStyle w:val="aff1"/>
        </w:rPr>
        <w:t>3) для указания срока годности средств индивидуаль</w:t>
      </w:r>
      <w:r>
        <w:rPr>
          <w:rStyle w:val="aff1"/>
        </w:rPr>
        <w:t>ной защиты дерматологических должна применяться формулировка "Годен (использовать) до (месяц, год)" или формулировка "Срок годности... (месяцев, лет). Дата изготовления (месяц, год)". Срок годности для конкретного наименования средства индивидуальной защит</w:t>
      </w:r>
      <w:r>
        <w:rPr>
          <w:rStyle w:val="aff1"/>
        </w:rPr>
        <w:t>ы дерматологического устанавливает изготовитель;</w:t>
      </w:r>
    </w:p>
    <w:p w:rsidR="00000000" w:rsidRDefault="002C2239">
      <w:pPr>
        <w:ind w:firstLine="698"/>
        <w:jc w:val="both"/>
        <w:rPr>
          <w:rStyle w:val="aff1"/>
        </w:rPr>
      </w:pPr>
      <w:bookmarkStart w:id="213" w:name="sub_101804"/>
      <w:bookmarkEnd w:id="212"/>
      <w:r>
        <w:rPr>
          <w:rStyle w:val="aff1"/>
        </w:rPr>
        <w:t>4) информация, за исключением списка ингредиентов средства индивидуальной защиты дерматологического и наименования этого списка, должна быть указана на русском языке. Допускается обозначе</w:t>
      </w:r>
      <w:r>
        <w:rPr>
          <w:rStyle w:val="aff1"/>
        </w:rPr>
        <w:t>ние наименования изготовителя, наименования продукции и местонахождения иностранного изготовителя с использованием букв латинского алфавита. Информация, за исключением наименования средства индивидуальной защиты дерматологического, наименования изготовител</w:t>
      </w:r>
      <w:r>
        <w:rPr>
          <w:rStyle w:val="aff1"/>
        </w:rPr>
        <w:t>я и его местонахождения, содержащаяся в маркировке средства индивидуальной защиты дерматологического иностранных производителей, должна быть переведена на русский язык и представлена в форме, доступной для потребителя.</w:t>
      </w:r>
    </w:p>
    <w:p w:rsidR="00000000" w:rsidRDefault="002C2239">
      <w:pPr>
        <w:ind w:firstLine="698"/>
        <w:jc w:val="both"/>
        <w:rPr>
          <w:rStyle w:val="aff1"/>
        </w:rPr>
      </w:pPr>
      <w:bookmarkStart w:id="214" w:name="sub_1019"/>
      <w:bookmarkEnd w:id="213"/>
      <w:r>
        <w:rPr>
          <w:rStyle w:val="aff1"/>
        </w:rPr>
        <w:t>19. Указания по экс</w:t>
      </w:r>
      <w:r>
        <w:rPr>
          <w:rStyle w:val="aff1"/>
        </w:rPr>
        <w:t>плуатации средств индивидуальной защиты содержатся в эксплуатационной документации на средства индивидуальной защиты и должны включать в себя:</w:t>
      </w:r>
    </w:p>
    <w:p w:rsidR="00000000" w:rsidRDefault="002C2239">
      <w:pPr>
        <w:ind w:firstLine="698"/>
        <w:jc w:val="both"/>
        <w:rPr>
          <w:rStyle w:val="aff1"/>
        </w:rPr>
      </w:pPr>
      <w:bookmarkStart w:id="215" w:name="sub_101901"/>
      <w:bookmarkEnd w:id="214"/>
      <w:r>
        <w:rPr>
          <w:rStyle w:val="aff1"/>
        </w:rPr>
        <w:t>1) область применения;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216" w:name="sub_101902"/>
      <w:bookmarkEnd w:id="215"/>
      <w:r>
        <w:rPr>
          <w:rStyle w:val="aff1"/>
        </w:rPr>
        <w:t>2) ограничения применения средств индивидуальной защ</w:t>
      </w:r>
      <w:r>
        <w:rPr>
          <w:rStyle w:val="aff1"/>
        </w:rPr>
        <w:t xml:space="preserve">иты по факторам </w:t>
      </w:r>
      <w:r>
        <w:rPr>
          <w:rStyle w:val="aff1"/>
        </w:rPr>
        <w:lastRenderedPageBreak/>
        <w:t>воздействия, а также по возрастным категориям и состоянию здоровья пользователей (при наличии);</w:t>
      </w:r>
    </w:p>
    <w:p w:rsidR="00000000" w:rsidRDefault="002C2239">
      <w:pPr>
        <w:ind w:firstLine="698"/>
        <w:jc w:val="both"/>
        <w:rPr>
          <w:rStyle w:val="aff1"/>
        </w:rPr>
      </w:pPr>
      <w:bookmarkStart w:id="217" w:name="sub_101903"/>
      <w:bookmarkEnd w:id="216"/>
      <w:r>
        <w:rPr>
          <w:rStyle w:val="aff1"/>
        </w:rPr>
        <w:t>3) порядок использования средств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18" w:name="sub_101904"/>
      <w:bookmarkEnd w:id="217"/>
      <w:r>
        <w:rPr>
          <w:rStyle w:val="aff1"/>
        </w:rPr>
        <w:t>4) требования к квалификации пользователя, поряд</w:t>
      </w:r>
      <w:r>
        <w:rPr>
          <w:rStyle w:val="aff1"/>
        </w:rPr>
        <w:t>ок допуска к применению средств индивидуальной защиты (при наличии);</w:t>
      </w:r>
    </w:p>
    <w:p w:rsidR="00000000" w:rsidRDefault="002C2239">
      <w:pPr>
        <w:ind w:firstLine="698"/>
        <w:jc w:val="both"/>
        <w:rPr>
          <w:rStyle w:val="aff1"/>
        </w:rPr>
      </w:pPr>
      <w:bookmarkStart w:id="219" w:name="sub_101905"/>
      <w:bookmarkEnd w:id="218"/>
      <w:r>
        <w:rPr>
          <w:rStyle w:val="aff1"/>
        </w:rPr>
        <w:t xml:space="preserve">5) вид средства индивидуальной защиты согласно </w:t>
      </w:r>
      <w:hyperlink w:anchor="sub_1004" w:history="1">
        <w:r>
          <w:rPr>
            <w:rStyle w:val="a4"/>
          </w:rPr>
          <w:t>пункту 4</w:t>
        </w:r>
      </w:hyperlink>
      <w:r>
        <w:rPr>
          <w:rStyle w:val="aff1"/>
        </w:rPr>
        <w:t xml:space="preserve">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220" w:name="sub_101906"/>
      <w:bookmarkEnd w:id="219"/>
      <w:r>
        <w:rPr>
          <w:rStyle w:val="aff1"/>
        </w:rPr>
        <w:t>6) наименование средства инди</w:t>
      </w:r>
      <w:r>
        <w:rPr>
          <w:rStyle w:val="aff1"/>
        </w:rPr>
        <w:t>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21" w:name="sub_101907"/>
      <w:bookmarkEnd w:id="220"/>
      <w:r>
        <w:rPr>
          <w:rStyle w:val="aff1"/>
        </w:rPr>
        <w:t>7) показатели защитных и эксплуатационных свойств средства индивидуальной защиты согласно требованиям к информации для приобретателя и условия, при которых эти требования достигаются;</w:t>
      </w:r>
    </w:p>
    <w:p w:rsidR="00000000" w:rsidRDefault="002C2239">
      <w:pPr>
        <w:ind w:firstLine="698"/>
        <w:jc w:val="both"/>
        <w:rPr>
          <w:rStyle w:val="aff1"/>
        </w:rPr>
      </w:pPr>
      <w:bookmarkStart w:id="222" w:name="sub_101908"/>
      <w:bookmarkEnd w:id="221"/>
      <w:r>
        <w:rPr>
          <w:rStyle w:val="aff1"/>
        </w:rPr>
        <w:t>8) сведения о</w:t>
      </w:r>
      <w:r>
        <w:rPr>
          <w:rStyle w:val="aff1"/>
        </w:rPr>
        <w:t xml:space="preserve"> способах безопасного применения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23" w:name="sub_101909"/>
      <w:bookmarkEnd w:id="222"/>
      <w:r>
        <w:rPr>
          <w:rStyle w:val="aff1"/>
        </w:rPr>
        <w:t>9) порядок проведения обслуживания и периодических проверок средства индивидуальной защиты (при необходимости);</w:t>
      </w:r>
    </w:p>
    <w:p w:rsidR="00000000" w:rsidRDefault="002C2239">
      <w:pPr>
        <w:ind w:firstLine="698"/>
        <w:jc w:val="both"/>
        <w:rPr>
          <w:rStyle w:val="aff1"/>
        </w:rPr>
      </w:pPr>
      <w:bookmarkStart w:id="224" w:name="sub_101910"/>
      <w:bookmarkEnd w:id="223"/>
      <w:r>
        <w:rPr>
          <w:rStyle w:val="aff1"/>
        </w:rPr>
        <w:t>10) информацию о размере (росте) средст</w:t>
      </w:r>
      <w:r>
        <w:rPr>
          <w:rStyle w:val="aff1"/>
        </w:rPr>
        <w:t>ва индивидуальной защиты в единицах измерения, применяемых в Российской Федерации (при наличии);</w:t>
      </w:r>
    </w:p>
    <w:p w:rsidR="00000000" w:rsidRDefault="002C2239">
      <w:pPr>
        <w:ind w:firstLine="698"/>
        <w:jc w:val="both"/>
        <w:rPr>
          <w:rStyle w:val="aff1"/>
        </w:rPr>
      </w:pPr>
      <w:bookmarkStart w:id="225" w:name="sub_101911"/>
      <w:bookmarkEnd w:id="224"/>
      <w:r>
        <w:rPr>
          <w:rStyle w:val="aff1"/>
        </w:rPr>
        <w:t>11) правила, условия и сроки безопасного хранения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26" w:name="sub_101912"/>
      <w:bookmarkEnd w:id="225"/>
      <w:r>
        <w:rPr>
          <w:rStyle w:val="aff1"/>
        </w:rPr>
        <w:t xml:space="preserve">12) требования к безопасной </w:t>
      </w:r>
      <w:r>
        <w:rPr>
          <w:rStyle w:val="aff1"/>
        </w:rPr>
        <w:t>транспортировке средств индивидуальной защиты (при наличии таких требований);</w:t>
      </w:r>
    </w:p>
    <w:p w:rsidR="00000000" w:rsidRDefault="002C2239">
      <w:pPr>
        <w:ind w:firstLine="698"/>
        <w:jc w:val="both"/>
        <w:rPr>
          <w:rStyle w:val="aff1"/>
        </w:rPr>
      </w:pPr>
      <w:bookmarkStart w:id="227" w:name="sub_101913"/>
      <w:bookmarkEnd w:id="226"/>
      <w:r>
        <w:rPr>
          <w:rStyle w:val="aff1"/>
        </w:rPr>
        <w:t>13) требования по утилизации средства индивидуальной защиты (при наличии таких требований).</w:t>
      </w:r>
    </w:p>
    <w:bookmarkEnd w:id="227"/>
    <w:p w:rsidR="00000000" w:rsidRDefault="002C2239">
      <w:pPr>
        <w:ind w:firstLine="720"/>
        <w:jc w:val="both"/>
      </w:pPr>
    </w:p>
    <w:p w:rsidR="00000000" w:rsidRDefault="002C2239">
      <w:pPr>
        <w:pStyle w:val="1"/>
      </w:pPr>
      <w:bookmarkStart w:id="228" w:name="sub_1400"/>
      <w:r>
        <w:rPr>
          <w:rStyle w:val="aff1"/>
        </w:rPr>
        <w:t>IV. Подтверждение соответствия</w:t>
      </w:r>
    </w:p>
    <w:bookmarkEnd w:id="228"/>
    <w:p w:rsidR="00000000" w:rsidRDefault="002C2239">
      <w:pPr>
        <w:ind w:firstLine="720"/>
        <w:jc w:val="both"/>
      </w:pPr>
    </w:p>
    <w:p w:rsidR="00000000" w:rsidRDefault="002C2239">
      <w:pPr>
        <w:ind w:firstLine="698"/>
        <w:jc w:val="both"/>
        <w:rPr>
          <w:rStyle w:val="aff1"/>
        </w:rPr>
      </w:pPr>
      <w:bookmarkStart w:id="229" w:name="sub_1020"/>
      <w:r>
        <w:rPr>
          <w:rStyle w:val="aff1"/>
        </w:rPr>
        <w:t>20. Оценка соответствия средств индивидуальной защиты требованиям настоящего технического регламента осуществляется в форме обязательного подтверждения соответствия средств индивидуальной защиты требованиям настоящего технического регламента.</w:t>
      </w:r>
    </w:p>
    <w:p w:rsidR="00000000" w:rsidRDefault="002C2239">
      <w:pPr>
        <w:ind w:firstLine="698"/>
        <w:jc w:val="both"/>
        <w:rPr>
          <w:rStyle w:val="aff1"/>
        </w:rPr>
      </w:pPr>
      <w:bookmarkStart w:id="230" w:name="sub_1021"/>
      <w:bookmarkEnd w:id="229"/>
      <w:r>
        <w:rPr>
          <w:rStyle w:val="aff1"/>
        </w:rPr>
        <w:t>21. Обязательное подтверждение соответствия средств индивидуальной защиты требованиям настоящего технического регламента осуществляется в следующих формах:</w:t>
      </w:r>
    </w:p>
    <w:p w:rsidR="00000000" w:rsidRDefault="002C2239">
      <w:pPr>
        <w:ind w:firstLine="698"/>
        <w:jc w:val="both"/>
        <w:rPr>
          <w:rStyle w:val="aff1"/>
        </w:rPr>
      </w:pPr>
      <w:bookmarkStart w:id="231" w:name="sub_10211"/>
      <w:bookmarkEnd w:id="230"/>
      <w:r>
        <w:rPr>
          <w:rStyle w:val="aff1"/>
        </w:rPr>
        <w:t>1) принятие декларации о соответствии (далее - декларирование соответствия);</w:t>
      </w:r>
    </w:p>
    <w:p w:rsidR="00000000" w:rsidRDefault="002C2239">
      <w:pPr>
        <w:ind w:firstLine="698"/>
        <w:jc w:val="both"/>
        <w:rPr>
          <w:rStyle w:val="aff1"/>
        </w:rPr>
      </w:pPr>
      <w:bookmarkStart w:id="232" w:name="sub_10212"/>
      <w:bookmarkEnd w:id="231"/>
      <w:r>
        <w:rPr>
          <w:rStyle w:val="aff1"/>
        </w:rPr>
        <w:t>2) обязательная сертификация.</w:t>
      </w:r>
    </w:p>
    <w:p w:rsidR="00000000" w:rsidRDefault="002C2239">
      <w:pPr>
        <w:ind w:firstLine="698"/>
        <w:jc w:val="both"/>
        <w:rPr>
          <w:rStyle w:val="aff1"/>
        </w:rPr>
      </w:pPr>
      <w:bookmarkStart w:id="233" w:name="sub_1022"/>
      <w:bookmarkEnd w:id="232"/>
      <w:r>
        <w:rPr>
          <w:rStyle w:val="aff1"/>
        </w:rPr>
        <w:t>22. При выборе форм обязательного подтверждения соответствия средства индивидуальной защиты классифицируются по степени риска причинения вреда пользователю:</w:t>
      </w:r>
    </w:p>
    <w:p w:rsidR="00000000" w:rsidRDefault="002C2239">
      <w:pPr>
        <w:ind w:firstLine="698"/>
        <w:jc w:val="both"/>
        <w:rPr>
          <w:rStyle w:val="aff1"/>
        </w:rPr>
      </w:pPr>
      <w:bookmarkStart w:id="234" w:name="sub_10221"/>
      <w:bookmarkEnd w:id="233"/>
      <w:r>
        <w:rPr>
          <w:rStyle w:val="aff1"/>
        </w:rPr>
        <w:t>1) первый класс - с</w:t>
      </w:r>
      <w:r>
        <w:rPr>
          <w:rStyle w:val="aff1"/>
        </w:rPr>
        <w:t>редства индивидуальной защиты простой конструкции, применяемые в условиях с минимальными рисками причинения вреда пользователю, подлежащие декларированию соответствия;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235" w:name="sub_10222"/>
      <w:bookmarkEnd w:id="234"/>
      <w:r>
        <w:rPr>
          <w:rStyle w:val="aff1"/>
        </w:rPr>
        <w:t xml:space="preserve">2) второй класс - средства индивидуальной защиты сложной конструкции, </w:t>
      </w:r>
      <w:r>
        <w:rPr>
          <w:rStyle w:val="aff1"/>
        </w:rPr>
        <w:t>защищающие от гибели или от опасностей, которые могут причинить необратимый вред здоровью пользователя, подлежащие обязательной сертификации.</w:t>
      </w:r>
    </w:p>
    <w:p w:rsidR="00000000" w:rsidRDefault="002C2239">
      <w:pPr>
        <w:ind w:firstLine="698"/>
        <w:jc w:val="both"/>
        <w:rPr>
          <w:rStyle w:val="aff1"/>
        </w:rPr>
      </w:pPr>
      <w:bookmarkStart w:id="236" w:name="sub_1023"/>
      <w:bookmarkEnd w:id="235"/>
      <w:r>
        <w:rPr>
          <w:rStyle w:val="aff1"/>
        </w:rPr>
        <w:t>23. Средства индивидуальной защиты в зависимости от степени риска причинения вреда пользователю (</w:t>
      </w:r>
      <w:r>
        <w:rPr>
          <w:rStyle w:val="aff1"/>
        </w:rPr>
        <w:t xml:space="preserve">класса) подлежат подтверждению соответствия согласно формам, приведенным в </w:t>
      </w:r>
      <w:hyperlink w:anchor="sub_30000" w:history="1">
        <w:r>
          <w:rPr>
            <w:rStyle w:val="a4"/>
          </w:rPr>
          <w:t>приложении N 3</w:t>
        </w:r>
      </w:hyperlink>
      <w:r>
        <w:rPr>
          <w:rStyle w:val="aff1"/>
        </w:rPr>
        <w:t>.</w:t>
      </w:r>
    </w:p>
    <w:p w:rsidR="00000000" w:rsidRDefault="002C2239">
      <w:pPr>
        <w:ind w:firstLine="698"/>
        <w:jc w:val="both"/>
        <w:rPr>
          <w:rStyle w:val="aff1"/>
        </w:rPr>
      </w:pPr>
      <w:bookmarkStart w:id="237" w:name="sub_1024"/>
      <w:bookmarkEnd w:id="236"/>
      <w:r>
        <w:rPr>
          <w:rStyle w:val="aff1"/>
        </w:rPr>
        <w:t>24. Декларирование соответствия средств индивидуальной защиты, выпускаемых серийно, осуществляется путем принятия декларац</w:t>
      </w:r>
      <w:r>
        <w:rPr>
          <w:rStyle w:val="aff1"/>
        </w:rPr>
        <w:t xml:space="preserve">ии о соответствии на основании </w:t>
      </w:r>
      <w:r>
        <w:rPr>
          <w:rStyle w:val="aff1"/>
        </w:rPr>
        <w:lastRenderedPageBreak/>
        <w:t>собственных доказательств и доказательств, полученных с участием органа по сертификации и (или) аккредитованной испытательной лаборатории (центра).</w:t>
      </w:r>
    </w:p>
    <w:p w:rsidR="00000000" w:rsidRDefault="002C2239">
      <w:pPr>
        <w:ind w:firstLine="698"/>
        <w:jc w:val="both"/>
        <w:rPr>
          <w:rStyle w:val="aff1"/>
        </w:rPr>
      </w:pPr>
      <w:bookmarkStart w:id="238" w:name="sub_1025"/>
      <w:bookmarkEnd w:id="237"/>
      <w:r>
        <w:rPr>
          <w:rStyle w:val="aff1"/>
        </w:rPr>
        <w:t>25. При декларировании соответствия в качестве заявителя могу</w:t>
      </w:r>
      <w:r>
        <w:rPr>
          <w:rStyle w:val="aff1"/>
        </w:rPr>
        <w:t>т выступать зарегистрированные в соответствии с  </w:t>
      </w:r>
      <w:hyperlink r:id="rId42" w:history="1">
        <w:r>
          <w:rPr>
            <w:rStyle w:val="a4"/>
          </w:rPr>
          <w:t>гражданским законодательством</w:t>
        </w:r>
      </w:hyperlink>
      <w:r>
        <w:rPr>
          <w:rStyle w:val="aff1"/>
        </w:rPr>
        <w:t xml:space="preserve"> Российской Федерации на ее территории юридическое лицо или физическое лицо в качестве индивидуального предпринимателя, являющиеся изготовите</w:t>
      </w:r>
      <w:r>
        <w:rPr>
          <w:rStyle w:val="aff1"/>
        </w:rPr>
        <w:t>лем или продавцом либо выполняющие функции иностранного изготовителя на основании договора с ним в части обеспечения соответствия поставляемых средств индивидуальной защиты требованиям настоящего технического регламента и в части ответственности за несоотв</w:t>
      </w:r>
      <w:r>
        <w:rPr>
          <w:rStyle w:val="aff1"/>
        </w:rPr>
        <w:t>етствие поставляемых средств индивидуальной защиты требованиям настоящего технического регламента (лицо, выполняющее функции иностранного изготовителя).</w:t>
      </w:r>
    </w:p>
    <w:p w:rsidR="00000000" w:rsidRDefault="002C2239">
      <w:pPr>
        <w:ind w:firstLine="698"/>
        <w:jc w:val="both"/>
        <w:rPr>
          <w:rStyle w:val="aff1"/>
        </w:rPr>
      </w:pPr>
      <w:bookmarkStart w:id="239" w:name="sub_1026"/>
      <w:bookmarkEnd w:id="238"/>
      <w:r>
        <w:rPr>
          <w:rStyle w:val="aff1"/>
        </w:rPr>
        <w:t>26. При декларировании соответствия заявитель самостоятельно формирует доказательственн</w:t>
      </w:r>
      <w:r>
        <w:rPr>
          <w:rStyle w:val="aff1"/>
        </w:rPr>
        <w:t>ые материалы, которые должны содержать:</w:t>
      </w:r>
    </w:p>
    <w:p w:rsidR="00000000" w:rsidRDefault="002C2239">
      <w:pPr>
        <w:ind w:firstLine="698"/>
        <w:jc w:val="both"/>
        <w:rPr>
          <w:rStyle w:val="aff1"/>
        </w:rPr>
      </w:pPr>
      <w:bookmarkStart w:id="240" w:name="sub_10261"/>
      <w:bookmarkEnd w:id="239"/>
      <w:r>
        <w:rPr>
          <w:rStyle w:val="aff1"/>
        </w:rPr>
        <w:t>1) регистрационные документы и реквизиты заявителя;</w:t>
      </w:r>
    </w:p>
    <w:p w:rsidR="00000000" w:rsidRDefault="002C2239">
      <w:pPr>
        <w:ind w:firstLine="698"/>
        <w:jc w:val="both"/>
        <w:rPr>
          <w:rStyle w:val="aff1"/>
        </w:rPr>
      </w:pPr>
      <w:bookmarkStart w:id="241" w:name="sub_10262"/>
      <w:bookmarkEnd w:id="240"/>
      <w:r>
        <w:rPr>
          <w:rStyle w:val="aff1"/>
        </w:rPr>
        <w:t>2) наименование, общее описание и назначение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42" w:name="sub_10263"/>
      <w:bookmarkEnd w:id="241"/>
      <w:r>
        <w:rPr>
          <w:rStyle w:val="aff1"/>
        </w:rPr>
        <w:t>3) сведения о средстве индивидуаль</w:t>
      </w:r>
      <w:r>
        <w:rPr>
          <w:rStyle w:val="aff1"/>
        </w:rPr>
        <w:t xml:space="preserve">ной защиты (наименование нормативного правового акта, документов в области стандартизации, и (или) сводов правил, и (или) технических условий, требованиям которых соответствует средство индивидуальной защиты, другая информация в соответствии с технической </w:t>
      </w:r>
      <w:r>
        <w:rPr>
          <w:rStyle w:val="aff1"/>
        </w:rPr>
        <w:t xml:space="preserve">документацией изготовителя) и идентифицирующих их признаках в соответствии с </w:t>
      </w:r>
      <w:hyperlink w:anchor="sub_1004" w:history="1">
        <w:r>
          <w:rPr>
            <w:rStyle w:val="a4"/>
          </w:rPr>
          <w:t>пунктами 4</w:t>
        </w:r>
      </w:hyperlink>
      <w:r>
        <w:rPr>
          <w:rStyle w:val="aff1"/>
        </w:rPr>
        <w:t xml:space="preserve"> и </w:t>
      </w:r>
      <w:hyperlink w:anchor="sub_1016" w:history="1">
        <w:r>
          <w:rPr>
            <w:rStyle w:val="a4"/>
          </w:rPr>
          <w:t>16</w:t>
        </w:r>
      </w:hyperlink>
      <w:r>
        <w:rPr>
          <w:rStyle w:val="aff1"/>
        </w:rPr>
        <w:t xml:space="preserve"> настоящего технического регламента, декларируемое количество (серийное производство, партия или единица продукц</w:t>
      </w:r>
      <w:r>
        <w:rPr>
          <w:rStyle w:val="aff1"/>
        </w:rPr>
        <w:t xml:space="preserve">ии), код по </w:t>
      </w:r>
      <w:hyperlink r:id="rId43" w:history="1">
        <w:r>
          <w:rPr>
            <w:rStyle w:val="a4"/>
          </w:rPr>
          <w:t>Общероссийскому классификатору</w:t>
        </w:r>
      </w:hyperlink>
      <w:r>
        <w:rPr>
          <w:rStyle w:val="aff1"/>
        </w:rPr>
        <w:t xml:space="preserve"> продукции или код импортной продукции в соответствии с единой </w:t>
      </w:r>
      <w:hyperlink r:id="rId44" w:history="1">
        <w:r>
          <w:rPr>
            <w:rStyle w:val="a4"/>
          </w:rPr>
          <w:t>Товарной номенклатурой</w:t>
        </w:r>
      </w:hyperlink>
      <w:r>
        <w:rPr>
          <w:rStyle w:val="aff1"/>
        </w:rPr>
        <w:t xml:space="preserve"> внешнеэкономической деятельности Таможенного союза;</w:t>
      </w:r>
    </w:p>
    <w:p w:rsidR="00000000" w:rsidRDefault="002C2239">
      <w:pPr>
        <w:ind w:firstLine="698"/>
        <w:jc w:val="both"/>
        <w:rPr>
          <w:rStyle w:val="aff1"/>
        </w:rPr>
      </w:pPr>
      <w:bookmarkStart w:id="243" w:name="sub_10264"/>
      <w:bookmarkEnd w:id="242"/>
      <w:r>
        <w:rPr>
          <w:rStyle w:val="aff1"/>
        </w:rPr>
        <w:t>4) протоколы исследований (испытаний) и измерений на соответствие образцов средств индивидуальной защиты требованиям настоящего технического регламента, полученные с участием аккредитованной испытательной лаборатории (центра).</w:t>
      </w:r>
    </w:p>
    <w:p w:rsidR="00000000" w:rsidRDefault="002C2239">
      <w:pPr>
        <w:ind w:firstLine="698"/>
        <w:jc w:val="both"/>
        <w:rPr>
          <w:rStyle w:val="aff1"/>
        </w:rPr>
      </w:pPr>
      <w:bookmarkStart w:id="244" w:name="sub_1027"/>
      <w:bookmarkEnd w:id="243"/>
      <w:r>
        <w:rPr>
          <w:rStyle w:val="aff1"/>
        </w:rPr>
        <w:t>27. В качестве дополнительных доказательственных материалов заявитель по своему выбору может использовать:</w:t>
      </w:r>
    </w:p>
    <w:p w:rsidR="00000000" w:rsidRDefault="002C2239">
      <w:pPr>
        <w:ind w:firstLine="698"/>
        <w:jc w:val="both"/>
        <w:rPr>
          <w:rStyle w:val="aff1"/>
        </w:rPr>
      </w:pPr>
      <w:bookmarkStart w:id="245" w:name="sub_10271"/>
      <w:bookmarkEnd w:id="244"/>
      <w:r>
        <w:rPr>
          <w:rStyle w:val="aff1"/>
        </w:rPr>
        <w:t>1) протоколы испытаний образцов средств индивидуальной защиты на соответствие требованиям национальных стандартов, международных</w:t>
      </w:r>
      <w:r>
        <w:rPr>
          <w:rStyle w:val="aff1"/>
        </w:rPr>
        <w:t xml:space="preserve"> стандартов и стандартов организаций;</w:t>
      </w:r>
    </w:p>
    <w:p w:rsidR="00000000" w:rsidRDefault="002C2239">
      <w:pPr>
        <w:ind w:firstLine="698"/>
        <w:jc w:val="both"/>
        <w:rPr>
          <w:rStyle w:val="aff1"/>
        </w:rPr>
      </w:pPr>
      <w:bookmarkStart w:id="246" w:name="sub_10272"/>
      <w:bookmarkEnd w:id="245"/>
      <w:r>
        <w:rPr>
          <w:rStyle w:val="aff1"/>
        </w:rPr>
        <w:t>2) протоколы испытаний образцов средств индивидуальной защиты на соответствие требованиям технических условий;</w:t>
      </w:r>
    </w:p>
    <w:p w:rsidR="00000000" w:rsidRDefault="002C2239">
      <w:pPr>
        <w:ind w:firstLine="698"/>
        <w:jc w:val="both"/>
        <w:rPr>
          <w:rStyle w:val="aff1"/>
        </w:rPr>
      </w:pPr>
      <w:bookmarkStart w:id="247" w:name="sub_10273"/>
      <w:bookmarkEnd w:id="246"/>
      <w:r>
        <w:rPr>
          <w:rStyle w:val="aff1"/>
        </w:rPr>
        <w:t>3) сертификат (сертификаты) добровольной системы сертификации на соотве</w:t>
      </w:r>
      <w:r>
        <w:rPr>
          <w:rStyle w:val="aff1"/>
        </w:rPr>
        <w:t>тствие требованиям национальных стандартов, международных стандартов, стандартов организаций, сводов правил и систем добровольной сертификации (в том числе качества продукции), а также условиям договоров.</w:t>
      </w:r>
    </w:p>
    <w:p w:rsidR="00000000" w:rsidRDefault="002C2239">
      <w:pPr>
        <w:ind w:firstLine="698"/>
        <w:jc w:val="both"/>
        <w:rPr>
          <w:rStyle w:val="aff1"/>
        </w:rPr>
      </w:pPr>
      <w:bookmarkStart w:id="248" w:name="sub_1028"/>
      <w:bookmarkEnd w:id="247"/>
      <w:r>
        <w:rPr>
          <w:rStyle w:val="aff1"/>
        </w:rPr>
        <w:t>28. Протоколы исследований (испыта</w:t>
      </w:r>
      <w:r>
        <w:rPr>
          <w:rStyle w:val="aff1"/>
        </w:rPr>
        <w:t>ний) и измерений образцов средств индивидуальной защиты для подтверждения соответствия в форме декларирования наряду с наименованием средства индивидуальной защиты должны содержать:</w:t>
      </w:r>
    </w:p>
    <w:p w:rsidR="00000000" w:rsidRDefault="002C2239">
      <w:pPr>
        <w:ind w:firstLine="698"/>
        <w:jc w:val="both"/>
        <w:rPr>
          <w:rStyle w:val="aff1"/>
        </w:rPr>
      </w:pPr>
      <w:bookmarkStart w:id="249" w:name="sub_10281"/>
      <w:bookmarkEnd w:id="248"/>
      <w:r>
        <w:rPr>
          <w:rStyle w:val="aff1"/>
        </w:rPr>
        <w:t>1) общее описание и назначение средства индивидуальной за</w:t>
      </w:r>
      <w:r>
        <w:rPr>
          <w:rStyle w:val="aff1"/>
        </w:rPr>
        <w:t xml:space="preserve">щиты в соответствии с </w:t>
      </w:r>
      <w:hyperlink w:anchor="sub_1009" w:history="1">
        <w:r>
          <w:rPr>
            <w:rStyle w:val="a4"/>
          </w:rPr>
          <w:t>пунктами 9-15</w:t>
        </w:r>
      </w:hyperlink>
      <w:r>
        <w:rPr>
          <w:rStyle w:val="aff1"/>
        </w:rPr>
        <w:t xml:space="preserve"> настоящего технического регламента непосредственно или с указанием ссылок на него;</w:t>
      </w:r>
    </w:p>
    <w:p w:rsidR="00000000" w:rsidRDefault="002C2239">
      <w:pPr>
        <w:ind w:firstLine="698"/>
        <w:jc w:val="both"/>
        <w:rPr>
          <w:rStyle w:val="aff1"/>
        </w:rPr>
      </w:pPr>
      <w:bookmarkStart w:id="250" w:name="sub_10282"/>
      <w:bookmarkEnd w:id="249"/>
      <w:r>
        <w:rPr>
          <w:rStyle w:val="aff1"/>
        </w:rPr>
        <w:t xml:space="preserve">2) результаты исследований (испытаний) и измерений образцов средства индивидуальной защиты, </w:t>
      </w:r>
      <w:r>
        <w:rPr>
          <w:rStyle w:val="aff1"/>
        </w:rPr>
        <w:t xml:space="preserve">полученные с привлечением аккредитованной испытательной лаборатории (центра) при подтверждении соответствия требованиям настоящего </w:t>
      </w:r>
      <w:r>
        <w:rPr>
          <w:rStyle w:val="aff1"/>
        </w:rPr>
        <w:lastRenderedPageBreak/>
        <w:t>технического регламента.</w:t>
      </w:r>
    </w:p>
    <w:p w:rsidR="00000000" w:rsidRDefault="002C2239">
      <w:pPr>
        <w:ind w:firstLine="698"/>
        <w:jc w:val="both"/>
        <w:rPr>
          <w:rStyle w:val="aff1"/>
        </w:rPr>
      </w:pPr>
      <w:bookmarkStart w:id="251" w:name="sub_1029"/>
      <w:bookmarkEnd w:id="250"/>
      <w:r>
        <w:rPr>
          <w:rStyle w:val="aff1"/>
        </w:rPr>
        <w:t>29. Регистрация декларации соответствия осуществляется органом по сертификации в ус</w:t>
      </w:r>
      <w:r>
        <w:rPr>
          <w:rStyle w:val="aff1"/>
        </w:rPr>
        <w:t>тановленном порядке.</w:t>
      </w:r>
    </w:p>
    <w:bookmarkEnd w:id="251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Заявитель после регистрации декларации о соответствии средства индивидуальной защиты требованиям настоящего технического регламента маркирует средства индивидуальной защиты, в отношении которых принята декларация о соответствии</w:t>
      </w:r>
      <w:r>
        <w:rPr>
          <w:rStyle w:val="aff1"/>
        </w:rPr>
        <w:t>, знаком обращения на рынке и принимает меры для обеспечения при производстве и реализации таких средств индивидуальной защиты их соответствия требованиям настоящего технического регламента.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Срок действия декларации о соответствии составляет 3 года.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Деклар</w:t>
      </w:r>
      <w:r>
        <w:rPr>
          <w:rStyle w:val="aff1"/>
        </w:rPr>
        <w:t>ация о соответствии и входящие в состав доказательственных материалов документы хранятся у заявителя в течение 3 лет со дня окончания срока действия декларации о соответствии. Второй экземпляр декларации о соответствии хранится в федеральном органе исполни</w:t>
      </w:r>
      <w:r>
        <w:rPr>
          <w:rStyle w:val="aff1"/>
        </w:rPr>
        <w:t>тельной власти, организующем формирование и ведение единого реестра деклараций о соответствии.</w:t>
      </w:r>
    </w:p>
    <w:p w:rsidR="00000000" w:rsidRDefault="002C2239">
      <w:pPr>
        <w:ind w:firstLine="698"/>
        <w:jc w:val="both"/>
        <w:rPr>
          <w:rStyle w:val="aff1"/>
        </w:rPr>
      </w:pPr>
      <w:bookmarkStart w:id="252" w:name="sub_1030"/>
      <w:r>
        <w:rPr>
          <w:rStyle w:val="aff1"/>
        </w:rPr>
        <w:t xml:space="preserve">30. Обязательная сертификация средств индивидуальной защиты осуществляется органом по сертификации, аккредитованным на выполнение работ по подтверждению </w:t>
      </w:r>
      <w:r>
        <w:rPr>
          <w:rStyle w:val="aff1"/>
        </w:rPr>
        <w:t xml:space="preserve">соответствия в </w:t>
      </w:r>
      <w:hyperlink r:id="rId45" w:history="1">
        <w:r>
          <w:rPr>
            <w:rStyle w:val="a4"/>
          </w:rPr>
          <w:t>порядке</w:t>
        </w:r>
      </w:hyperlink>
      <w:r>
        <w:rPr>
          <w:rStyle w:val="aff1"/>
        </w:rPr>
        <w:t>, установленном Правительством Российской Федерации.</w:t>
      </w:r>
    </w:p>
    <w:bookmarkEnd w:id="252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Обязательная сертификация осуществляется органом по сертификации на основании договора с заявителем.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Обязательная сертификация средств ин</w:t>
      </w:r>
      <w:r>
        <w:rPr>
          <w:rStyle w:val="aff1"/>
        </w:rPr>
        <w:t>дивидуальной защиты проводится на основании результатов испытаний образцов средств индивидуальной защиты в аккредитованной испытательной лаборатории (центре).</w:t>
      </w:r>
    </w:p>
    <w:p w:rsidR="00000000" w:rsidRDefault="002C2239">
      <w:pPr>
        <w:ind w:firstLine="698"/>
        <w:jc w:val="both"/>
        <w:rPr>
          <w:rStyle w:val="aff1"/>
        </w:rPr>
      </w:pPr>
      <w:bookmarkStart w:id="253" w:name="sub_1031"/>
      <w:r>
        <w:rPr>
          <w:rStyle w:val="aff1"/>
        </w:rPr>
        <w:t>31. Орган по сертификации средств индивидуальной защиты:</w:t>
      </w:r>
    </w:p>
    <w:p w:rsidR="00000000" w:rsidRDefault="002C2239">
      <w:pPr>
        <w:ind w:firstLine="698"/>
        <w:jc w:val="both"/>
        <w:rPr>
          <w:rStyle w:val="aff1"/>
        </w:rPr>
      </w:pPr>
      <w:bookmarkStart w:id="254" w:name="sub_10311"/>
      <w:bookmarkEnd w:id="253"/>
      <w:r>
        <w:rPr>
          <w:rStyle w:val="aff1"/>
        </w:rPr>
        <w:t>1) привлекает н</w:t>
      </w:r>
      <w:r>
        <w:rPr>
          <w:rStyle w:val="aff1"/>
        </w:rPr>
        <w:t xml:space="preserve">а договорной основе для проведения исследований (испытаний) и измерений аккредитованные в </w:t>
      </w:r>
      <w:hyperlink r:id="rId46" w:history="1">
        <w:r>
          <w:rPr>
            <w:rStyle w:val="a4"/>
          </w:rPr>
          <w:t>порядке</w:t>
        </w:r>
      </w:hyperlink>
      <w:r>
        <w:rPr>
          <w:rStyle w:val="aff1"/>
        </w:rPr>
        <w:t>, установленном Правительством Российской Федерации, испытательные лаборатории (центры), область аккредитации которых распр</w:t>
      </w:r>
      <w:r>
        <w:rPr>
          <w:rStyle w:val="aff1"/>
        </w:rPr>
        <w:t>остраняется на заявленные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55" w:name="sub_10312"/>
      <w:bookmarkEnd w:id="254"/>
      <w:r>
        <w:rPr>
          <w:rStyle w:val="aff1"/>
        </w:rPr>
        <w:t>2) осуществляет контроль за сертифицированными средствами индивидуальной защиты в соответствии со схемой сертификации и договором с заявителем;</w:t>
      </w:r>
    </w:p>
    <w:p w:rsidR="00000000" w:rsidRDefault="002C2239">
      <w:pPr>
        <w:ind w:firstLine="698"/>
        <w:jc w:val="both"/>
        <w:rPr>
          <w:rStyle w:val="aff1"/>
        </w:rPr>
      </w:pPr>
      <w:bookmarkStart w:id="256" w:name="sub_10313"/>
      <w:bookmarkEnd w:id="255"/>
      <w:r>
        <w:rPr>
          <w:rStyle w:val="aff1"/>
        </w:rPr>
        <w:t>3) ведет реестр вы</w:t>
      </w:r>
      <w:r>
        <w:rPr>
          <w:rStyle w:val="aff1"/>
        </w:rPr>
        <w:t>данных им сертификатов соответствия;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257" w:name="sub_10314"/>
      <w:bookmarkEnd w:id="256"/>
      <w:r>
        <w:rPr>
          <w:rStyle w:val="aff1"/>
        </w:rPr>
        <w:t xml:space="preserve">4) информирует указанные в </w:t>
      </w:r>
      <w:hyperlink w:anchor="sub_1035" w:history="1">
        <w:r>
          <w:rPr>
            <w:rStyle w:val="a4"/>
          </w:rPr>
          <w:t>пункте 35</w:t>
        </w:r>
      </w:hyperlink>
      <w:r>
        <w:rPr>
          <w:rStyle w:val="aff1"/>
        </w:rPr>
        <w:t xml:space="preserve"> настоящего технического регламента органы государственного контроля (надзора) о средствах индивидуальной защиты, поступивших на сертификац</w:t>
      </w:r>
      <w:r>
        <w:rPr>
          <w:rStyle w:val="aff1"/>
        </w:rPr>
        <w:t>ию, но не прошедших ее;</w:t>
      </w:r>
    </w:p>
    <w:p w:rsidR="00000000" w:rsidRDefault="002C2239">
      <w:pPr>
        <w:ind w:firstLine="698"/>
        <w:jc w:val="both"/>
        <w:rPr>
          <w:rStyle w:val="aff1"/>
        </w:rPr>
      </w:pPr>
      <w:bookmarkStart w:id="258" w:name="sub_10315"/>
      <w:bookmarkEnd w:id="257"/>
      <w:r>
        <w:rPr>
          <w:rStyle w:val="aff1"/>
        </w:rPr>
        <w:t xml:space="preserve">5) выдает сертификаты соответствия, приостанавливает или прекращает действие выданных им сертификатов соответствия и информирует об этом федеральный орган исполнительной власти, организующий формирование и ведение </w:t>
      </w:r>
      <w:r>
        <w:rPr>
          <w:rStyle w:val="aff1"/>
        </w:rPr>
        <w:t>единого реестра сертификатов соответствия, и органы государственного контроля (надзора) за соблюдением требований настоящего технического регламента;</w:t>
      </w:r>
    </w:p>
    <w:p w:rsidR="00000000" w:rsidRDefault="002C2239">
      <w:pPr>
        <w:ind w:firstLine="698"/>
        <w:jc w:val="both"/>
        <w:rPr>
          <w:rStyle w:val="aff1"/>
        </w:rPr>
      </w:pPr>
      <w:bookmarkStart w:id="259" w:name="sub_10316"/>
      <w:bookmarkEnd w:id="258"/>
      <w:r>
        <w:rPr>
          <w:rStyle w:val="aff1"/>
        </w:rPr>
        <w:t>6) обеспечивает предоставление заявителям информации о порядке проведения обязательной с</w:t>
      </w:r>
      <w:r>
        <w:rPr>
          <w:rStyle w:val="aff1"/>
        </w:rPr>
        <w:t>ертификации;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260" w:name="sub_10317"/>
      <w:bookmarkEnd w:id="259"/>
      <w:r>
        <w:rPr>
          <w:rStyle w:val="aff1"/>
        </w:rPr>
        <w:t>7) определяет стоимость работ по сертификации, выполняемых согласно договору с заявителем;</w:t>
      </w:r>
    </w:p>
    <w:p w:rsidR="00000000" w:rsidRDefault="002C2239">
      <w:pPr>
        <w:ind w:firstLine="698"/>
        <w:jc w:val="both"/>
        <w:rPr>
          <w:rStyle w:val="aff1"/>
        </w:rPr>
      </w:pPr>
      <w:bookmarkStart w:id="261" w:name="sub_10318"/>
      <w:bookmarkEnd w:id="260"/>
      <w:r>
        <w:rPr>
          <w:rStyle w:val="aff1"/>
        </w:rPr>
        <w:t>8) принимает решение о продлении срока действия сертификата соответствия, в том числе по результатам проведенного ко</w:t>
      </w:r>
      <w:r>
        <w:rPr>
          <w:rStyle w:val="aff1"/>
        </w:rPr>
        <w:t>нтроля за сертифицированными средствами индивидуальной защиты.</w:t>
      </w:r>
    </w:p>
    <w:p w:rsidR="00000000" w:rsidRDefault="002C2239">
      <w:pPr>
        <w:ind w:firstLine="698"/>
        <w:jc w:val="both"/>
        <w:rPr>
          <w:rStyle w:val="aff1"/>
        </w:rPr>
      </w:pPr>
      <w:bookmarkStart w:id="262" w:name="sub_1032"/>
      <w:bookmarkEnd w:id="261"/>
      <w:r>
        <w:rPr>
          <w:rStyle w:val="aff1"/>
        </w:rPr>
        <w:t>32. Заявитель может обратиться с заявкой на проведение сертификации в любой аккредитованный орган по сертификации средств индивидуальной защиты, имеющий право на проведение так</w:t>
      </w:r>
      <w:r>
        <w:rPr>
          <w:rStyle w:val="aff1"/>
        </w:rPr>
        <w:t>их работ.</w:t>
      </w:r>
    </w:p>
    <w:p w:rsidR="00000000" w:rsidRDefault="002C2239">
      <w:pPr>
        <w:ind w:firstLine="698"/>
        <w:jc w:val="both"/>
        <w:rPr>
          <w:rStyle w:val="aff1"/>
        </w:rPr>
      </w:pPr>
      <w:bookmarkStart w:id="263" w:name="sub_1033"/>
      <w:bookmarkEnd w:id="262"/>
      <w:r>
        <w:rPr>
          <w:rStyle w:val="aff1"/>
        </w:rPr>
        <w:lastRenderedPageBreak/>
        <w:t>33. При проведении сертификации заявитель представляет в орган по сертификации заявку, а также комплект документации на русском языке, который включает:</w:t>
      </w:r>
    </w:p>
    <w:p w:rsidR="00000000" w:rsidRDefault="002C2239">
      <w:pPr>
        <w:ind w:firstLine="698"/>
        <w:jc w:val="both"/>
        <w:rPr>
          <w:rStyle w:val="aff1"/>
        </w:rPr>
      </w:pPr>
      <w:bookmarkStart w:id="264" w:name="sub_10331"/>
      <w:bookmarkEnd w:id="263"/>
      <w:r>
        <w:rPr>
          <w:rStyle w:val="aff1"/>
        </w:rPr>
        <w:t>1) регистрационные документы и реквизиты заявителя;</w:t>
      </w:r>
    </w:p>
    <w:p w:rsidR="00000000" w:rsidRDefault="002C2239">
      <w:pPr>
        <w:ind w:firstLine="698"/>
        <w:jc w:val="both"/>
        <w:rPr>
          <w:rStyle w:val="aff1"/>
        </w:rPr>
      </w:pPr>
      <w:bookmarkStart w:id="265" w:name="sub_10332"/>
      <w:bookmarkEnd w:id="264"/>
      <w:r>
        <w:rPr>
          <w:rStyle w:val="aff1"/>
        </w:rPr>
        <w:t>2) наименование, общее описание и назначение средств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66" w:name="sub_10333"/>
      <w:bookmarkEnd w:id="265"/>
      <w:r>
        <w:rPr>
          <w:rStyle w:val="aff1"/>
        </w:rPr>
        <w:t xml:space="preserve">3) сведения о средствах индивидуальной защиты и идентифицирующих их признаках в соответствии с </w:t>
      </w:r>
      <w:hyperlink w:anchor="sub_1004" w:history="1">
        <w:r>
          <w:rPr>
            <w:rStyle w:val="a4"/>
          </w:rPr>
          <w:t>пунктами 4</w:t>
        </w:r>
      </w:hyperlink>
      <w:r>
        <w:rPr>
          <w:rStyle w:val="aff1"/>
        </w:rPr>
        <w:t xml:space="preserve"> и </w:t>
      </w:r>
      <w:hyperlink w:anchor="sub_1016" w:history="1">
        <w:r>
          <w:rPr>
            <w:rStyle w:val="a4"/>
          </w:rPr>
          <w:t>16</w:t>
        </w:r>
      </w:hyperlink>
      <w:r>
        <w:rPr>
          <w:rStyle w:val="aff1"/>
        </w:rPr>
        <w:t xml:space="preserve"> настоящего технического регламента, декларируемое количество (серийное производство, партия или единица продукции), код по </w:t>
      </w:r>
      <w:hyperlink r:id="rId47" w:history="1">
        <w:r>
          <w:rPr>
            <w:rStyle w:val="a4"/>
          </w:rPr>
          <w:t>Общероссийскому классификатору</w:t>
        </w:r>
      </w:hyperlink>
      <w:r>
        <w:rPr>
          <w:rStyle w:val="aff1"/>
        </w:rPr>
        <w:t xml:space="preserve"> продукции или код импортной продукции в соответствии с еди</w:t>
      </w:r>
      <w:r>
        <w:rPr>
          <w:rStyle w:val="aff1"/>
        </w:rPr>
        <w:t xml:space="preserve">ной </w:t>
      </w:r>
      <w:hyperlink r:id="rId48" w:history="1">
        <w:r>
          <w:rPr>
            <w:rStyle w:val="a4"/>
          </w:rPr>
          <w:t>Товарной номенклатурой</w:t>
        </w:r>
      </w:hyperlink>
      <w:r>
        <w:rPr>
          <w:rStyle w:val="aff1"/>
        </w:rPr>
        <w:t xml:space="preserve"> внешнеэкономической деятельности Таможенного союза, а также сведения об изготовителе продукции;</w:t>
      </w:r>
    </w:p>
    <w:p w:rsidR="00000000" w:rsidRDefault="002C2239">
      <w:pPr>
        <w:ind w:firstLine="698"/>
        <w:jc w:val="both"/>
        <w:rPr>
          <w:rStyle w:val="aff1"/>
        </w:rPr>
      </w:pPr>
      <w:bookmarkStart w:id="267" w:name="sub_10334"/>
      <w:bookmarkEnd w:id="266"/>
      <w:r>
        <w:rPr>
          <w:rStyle w:val="aff1"/>
        </w:rPr>
        <w:t>4) сведения об условиях хранения, эксплуатации, ухода, ремонта, обслуживан</w:t>
      </w:r>
      <w:r>
        <w:rPr>
          <w:rStyle w:val="aff1"/>
        </w:rPr>
        <w:t>ия, транспортировки и утилизации средств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68" w:name="sub_10335"/>
      <w:bookmarkEnd w:id="267"/>
      <w:r>
        <w:rPr>
          <w:rStyle w:val="aff1"/>
        </w:rPr>
        <w:t>5) эксплуатационные характеристики, в том числе ограничения применения;</w:t>
      </w:r>
    </w:p>
    <w:p w:rsidR="00000000" w:rsidRDefault="002C2239">
      <w:pPr>
        <w:ind w:firstLine="698"/>
        <w:jc w:val="both"/>
        <w:rPr>
          <w:rStyle w:val="aff1"/>
        </w:rPr>
      </w:pPr>
      <w:bookmarkStart w:id="269" w:name="sub_10336"/>
      <w:bookmarkEnd w:id="268"/>
      <w:r>
        <w:rPr>
          <w:rStyle w:val="aff1"/>
        </w:rPr>
        <w:t>6) данные о деталях (компонентах) и запасных изделиях средств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70" w:name="sub_10337"/>
      <w:bookmarkEnd w:id="269"/>
      <w:r>
        <w:rPr>
          <w:rStyle w:val="aff1"/>
        </w:rPr>
        <w:t>7) сведения о классах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71" w:name="sub_10338"/>
      <w:bookmarkEnd w:id="270"/>
      <w:r>
        <w:rPr>
          <w:rStyle w:val="aff1"/>
        </w:rPr>
        <w:t>8) срок годности средства индивидуальной защиты и (или) его компонентов;</w:t>
      </w:r>
    </w:p>
    <w:p w:rsidR="00000000" w:rsidRDefault="002C2239">
      <w:pPr>
        <w:ind w:firstLine="698"/>
        <w:jc w:val="both"/>
        <w:rPr>
          <w:rStyle w:val="aff1"/>
        </w:rPr>
      </w:pPr>
      <w:bookmarkStart w:id="272" w:name="sub_10339"/>
      <w:bookmarkEnd w:id="271"/>
      <w:r>
        <w:rPr>
          <w:rStyle w:val="aff1"/>
        </w:rPr>
        <w:t>9) сведения о типе упаковки средства индивидуальной защиты;</w:t>
      </w:r>
    </w:p>
    <w:p w:rsidR="00000000" w:rsidRDefault="002C2239">
      <w:pPr>
        <w:ind w:firstLine="698"/>
        <w:jc w:val="both"/>
        <w:rPr>
          <w:rStyle w:val="aff1"/>
        </w:rPr>
      </w:pPr>
      <w:bookmarkStart w:id="273" w:name="sub_103310"/>
      <w:bookmarkEnd w:id="272"/>
      <w:r>
        <w:rPr>
          <w:rStyle w:val="aff1"/>
        </w:rPr>
        <w:t>10) описание зн</w:t>
      </w:r>
      <w:r>
        <w:rPr>
          <w:rStyle w:val="aff1"/>
        </w:rPr>
        <w:t>ачения любой нанесенной на средство индивидуальной защиты маркировки.</w:t>
      </w:r>
    </w:p>
    <w:p w:rsidR="00000000" w:rsidRDefault="002C2239">
      <w:pPr>
        <w:ind w:firstLine="698"/>
        <w:jc w:val="both"/>
        <w:rPr>
          <w:rStyle w:val="aff1"/>
        </w:rPr>
      </w:pPr>
      <w:bookmarkStart w:id="274" w:name="sub_1034"/>
      <w:bookmarkEnd w:id="273"/>
      <w:r>
        <w:rPr>
          <w:rStyle w:val="aff1"/>
        </w:rPr>
        <w:t>34. Орган по сертификации средств индивидуальной защиты рассматривает представленные заявителем заявку и комплект документации и в срок, не превышающий 5 дней со дня по</w:t>
      </w:r>
      <w:r>
        <w:rPr>
          <w:rStyle w:val="aff1"/>
        </w:rPr>
        <w:t>ступления заявки на рассмотрение, принимает решение относительно этой заявки.</w:t>
      </w:r>
    </w:p>
    <w:bookmarkEnd w:id="274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Аккредитованная испытательная лаборатория (центр) проводит исследования (испытания) и измерения образцов средств индивидуальной защиты, оформляет протокол их исследований</w:t>
      </w:r>
      <w:r>
        <w:rPr>
          <w:rStyle w:val="aff1"/>
        </w:rPr>
        <w:t xml:space="preserve"> (испытаний) и измерений и представляет его в орган по сертификации средств индивидуальной защиты. Копии протоколов исследований (испытаний) и измерений подлежат хранению в испытательной лаборатории в течение срока службы (годности) сертифицированных средс</w:t>
      </w:r>
      <w:r>
        <w:rPr>
          <w:rStyle w:val="aff1"/>
        </w:rPr>
        <w:t>тв индивидуальной защиты, но не менее 3 лет после окончания срока действия выданных на их основании сертификатов или решений об отказе в выдаче сертификатов.</w:t>
      </w:r>
    </w:p>
    <w:p w:rsidR="00000000" w:rsidRDefault="002C2239">
      <w:pPr>
        <w:ind w:firstLine="720"/>
        <w:jc w:val="both"/>
      </w:pPr>
    </w:p>
    <w:p w:rsidR="00000000" w:rsidRDefault="002C2239">
      <w:pPr>
        <w:pStyle w:val="1"/>
      </w:pPr>
      <w:bookmarkStart w:id="275" w:name="sub_1500"/>
      <w:r>
        <w:rPr>
          <w:rStyle w:val="aff1"/>
        </w:rPr>
        <w:t>V. Государственный контроль (надзор) за соблюдением требований настоящего технического ре</w:t>
      </w:r>
      <w:r>
        <w:rPr>
          <w:rStyle w:val="aff1"/>
        </w:rPr>
        <w:t>гламента</w:t>
      </w:r>
    </w:p>
    <w:bookmarkEnd w:id="275"/>
    <w:p w:rsidR="00000000" w:rsidRDefault="002C2239">
      <w:pPr>
        <w:ind w:firstLine="720"/>
        <w:jc w:val="both"/>
      </w:pPr>
    </w:p>
    <w:p w:rsidR="00000000" w:rsidRDefault="002C2239">
      <w:pPr>
        <w:ind w:firstLine="698"/>
        <w:jc w:val="both"/>
        <w:rPr>
          <w:rStyle w:val="aff1"/>
        </w:rPr>
      </w:pPr>
      <w:bookmarkStart w:id="276" w:name="sub_1035"/>
      <w:r>
        <w:rPr>
          <w:rStyle w:val="aff1"/>
        </w:rPr>
        <w:t>35. Государственный контроль (надзор) за соответствием средств индивидуальной защиты требованиям настоящего технического регламента осуществляется в установленном законодательством Российской Федерации порядке федеральными органам</w:t>
      </w:r>
      <w:r>
        <w:rPr>
          <w:rStyle w:val="aff1"/>
        </w:rPr>
        <w:t>и исполнительной власти, уполномоченными на осуществление функции государственного санитарно-эпидемиологического надзора в соответствующей сфере деятельности.</w:t>
      </w:r>
    </w:p>
    <w:bookmarkEnd w:id="276"/>
    <w:p w:rsidR="00000000" w:rsidRDefault="002C2239">
      <w:pPr>
        <w:ind w:firstLine="720"/>
        <w:jc w:val="both"/>
      </w:pPr>
    </w:p>
    <w:p w:rsidR="00000000" w:rsidRDefault="002C2239">
      <w:pPr>
        <w:pStyle w:val="1"/>
      </w:pPr>
      <w:bookmarkStart w:id="277" w:name="sub_1600"/>
      <w:r>
        <w:rPr>
          <w:rStyle w:val="aff1"/>
        </w:rPr>
        <w:t>VI. Переходные положения</w:t>
      </w:r>
    </w:p>
    <w:bookmarkEnd w:id="277"/>
    <w:p w:rsidR="00000000" w:rsidRDefault="002C2239">
      <w:pPr>
        <w:ind w:firstLine="720"/>
        <w:jc w:val="both"/>
      </w:pPr>
    </w:p>
    <w:p w:rsidR="00000000" w:rsidRDefault="002C2239">
      <w:pPr>
        <w:ind w:firstLine="698"/>
        <w:jc w:val="both"/>
        <w:rPr>
          <w:rStyle w:val="aff1"/>
        </w:rPr>
      </w:pPr>
      <w:bookmarkStart w:id="278" w:name="sub_1036"/>
      <w:r>
        <w:rPr>
          <w:rStyle w:val="aff1"/>
        </w:rPr>
        <w:t>36. На средства индивидуальной защиты,</w:t>
      </w:r>
      <w:r>
        <w:rPr>
          <w:rStyle w:val="aff1"/>
        </w:rPr>
        <w:t xml:space="preserve"> выпущенные в обращение на </w:t>
      </w:r>
      <w:r>
        <w:rPr>
          <w:rStyle w:val="aff1"/>
        </w:rPr>
        <w:lastRenderedPageBreak/>
        <w:t>территории Российской Федерации до дня вступления в силу настоящего технического регламента, распространяются обязательные требования безопасности, действующие до дня вступления в силу настоящего технического регламента.</w:t>
      </w:r>
    </w:p>
    <w:bookmarkEnd w:id="278"/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Сертификаты соответствия на средства индивидуальной защиты, выданные до дня вступления в силу настоящего технического регламента, считаются действительными до окончания установленного в них срока действия.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Со дня вступления в силу настоящего технического р</w:t>
      </w:r>
      <w:r>
        <w:rPr>
          <w:rStyle w:val="aff1"/>
        </w:rPr>
        <w:t>егламента средства индивидуальной защиты, выпускаемые в обращение на территории Российской Федерации, подлежат обязательному подтверждению соответствия в порядке, установленном настоящим техническим регламентом.</w:t>
      </w:r>
    </w:p>
    <w:p w:rsidR="00000000" w:rsidRDefault="002C2239">
      <w:pPr>
        <w:ind w:firstLine="698"/>
        <w:jc w:val="both"/>
        <w:rPr>
          <w:rStyle w:val="aff1"/>
        </w:rPr>
      </w:pPr>
      <w:r>
        <w:rPr>
          <w:rStyle w:val="aff1"/>
        </w:rPr>
        <w:t>Средства индивидуальной защиты, импортирован</w:t>
      </w:r>
      <w:r>
        <w:rPr>
          <w:rStyle w:val="aff1"/>
        </w:rPr>
        <w:t>ные до вступления в силу настоящего технического регламента, допускаются к реализации в течение 1 года со дня вступления в силу настоящего технического регламента.</w:t>
      </w:r>
    </w:p>
    <w:p w:rsidR="00000000" w:rsidRDefault="002C2239">
      <w:pPr>
        <w:ind w:firstLine="720"/>
        <w:jc w:val="both"/>
      </w:pPr>
    </w:p>
    <w:p w:rsidR="00000000" w:rsidRDefault="002C2239">
      <w:pPr>
        <w:pStyle w:val="1"/>
      </w:pPr>
      <w:bookmarkStart w:id="279" w:name="sub_1700"/>
      <w:r>
        <w:rPr>
          <w:rStyle w:val="aff1"/>
        </w:rPr>
        <w:t>VII. Ответственность за нарушение требований настоящего технического регламента</w:t>
      </w:r>
    </w:p>
    <w:bookmarkEnd w:id="279"/>
    <w:p w:rsidR="00000000" w:rsidRDefault="002C2239">
      <w:pPr>
        <w:ind w:firstLine="720"/>
        <w:jc w:val="both"/>
      </w:pPr>
    </w:p>
    <w:p w:rsidR="00000000" w:rsidRDefault="002C2239">
      <w:pPr>
        <w:ind w:firstLine="698"/>
        <w:jc w:val="both"/>
        <w:rPr>
          <w:rStyle w:val="aff1"/>
        </w:rPr>
      </w:pPr>
      <w:bookmarkStart w:id="280" w:name="sub_1037"/>
      <w:r>
        <w:rPr>
          <w:rStyle w:val="aff1"/>
        </w:rPr>
        <w:t xml:space="preserve">37. Изготовители, продавцы, лица, выполняющие функции иностранного изготовителя, органы по сертификации продукции и испытательные лаборатории (центры), допустившие нарушение положений настоящего технического регламента, несут ответственность </w:t>
      </w:r>
      <w:r>
        <w:rPr>
          <w:rStyle w:val="aff1"/>
        </w:rPr>
        <w:t>в соответствии с законодательством Российской Федерации.</w:t>
      </w:r>
    </w:p>
    <w:bookmarkEnd w:id="280"/>
    <w:p w:rsidR="00000000" w:rsidRDefault="002C2239">
      <w:pPr>
        <w:ind w:firstLine="720"/>
        <w:jc w:val="both"/>
      </w:pPr>
    </w:p>
    <w:p w:rsidR="00000000" w:rsidRDefault="002C2239">
      <w:pPr>
        <w:ind w:firstLine="698"/>
        <w:jc w:val="right"/>
        <w:rPr>
          <w:rStyle w:val="aff1"/>
        </w:rPr>
      </w:pPr>
      <w:bookmarkStart w:id="281" w:name="sub_10000"/>
      <w:r>
        <w:rPr>
          <w:rStyle w:val="aff1"/>
        </w:rPr>
        <w:t>Приложение N 1</w:t>
      </w:r>
    </w:p>
    <w:bookmarkEnd w:id="281"/>
    <w:p w:rsidR="00000000" w:rsidRDefault="002C2239">
      <w:pPr>
        <w:ind w:firstLine="698"/>
        <w:jc w:val="right"/>
        <w:rPr>
          <w:rStyle w:val="aff1"/>
        </w:rPr>
      </w:pPr>
      <w:r>
        <w:rPr>
          <w:rStyle w:val="aff1"/>
        </w:rPr>
        <w:t xml:space="preserve">к </w:t>
      </w:r>
      <w:hyperlink w:anchor="sub_1000" w:history="1">
        <w:r>
          <w:rPr>
            <w:rStyle w:val="a4"/>
          </w:rPr>
          <w:t>техническому регламенту</w:t>
        </w:r>
      </w:hyperlink>
    </w:p>
    <w:p w:rsidR="00000000" w:rsidRDefault="002C2239">
      <w:pPr>
        <w:ind w:firstLine="720"/>
        <w:jc w:val="both"/>
      </w:pPr>
    </w:p>
    <w:p w:rsidR="00000000" w:rsidRDefault="002C2239">
      <w:pPr>
        <w:pStyle w:val="1"/>
      </w:pPr>
      <w:r>
        <w:rPr>
          <w:rStyle w:val="aff1"/>
        </w:rPr>
        <w:t>Классификация</w:t>
      </w:r>
      <w:r>
        <w:br/>
      </w:r>
      <w:r>
        <w:rPr>
          <w:rStyle w:val="aff1"/>
        </w:rPr>
        <w:t>средств индивидуальной защиты (комплектующих изделий средств индивидуальной защиты) по наз</w:t>
      </w:r>
      <w:r>
        <w:rPr>
          <w:rStyle w:val="aff1"/>
        </w:rPr>
        <w:t>начению в зависимости от защитных свойств</w:t>
      </w:r>
    </w:p>
    <w:p w:rsidR="00000000" w:rsidRDefault="002C2239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4280"/>
        <w:gridCol w:w="5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Группа защиты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Подгруппа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1.</w:t>
            </w:r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282" w:name="sub_10001"/>
            <w:r>
              <w:rPr>
                <w:rStyle w:val="aff1"/>
              </w:rPr>
              <w:t>От механических воздействий</w:t>
            </w:r>
            <w:bookmarkEnd w:id="282"/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истирания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проколов, порезов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вибрации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ударов в разные части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83" w:name="sub_10002"/>
            <w:r>
              <w:rPr>
                <w:rStyle w:val="aff1"/>
              </w:rPr>
              <w:t>2.</w:t>
            </w:r>
            <w:bookmarkEnd w:id="283"/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От скольжения по </w:t>
            </w:r>
            <w:r>
              <w:rPr>
                <w:rStyle w:val="aff1"/>
              </w:rPr>
              <w:t>поверхностям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загрязненным жирами и маслами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обледенелым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84" w:name="sub_10003"/>
            <w:r>
              <w:rPr>
                <w:rStyle w:val="aff1"/>
              </w:rPr>
              <w:t>3.</w:t>
            </w:r>
            <w:bookmarkEnd w:id="284"/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повышенных температур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обусловленных климатом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теплового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открытого пламени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искр, брызг расплавленного металла, окалины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от контакта с нагретыми </w:t>
            </w:r>
            <w:r>
              <w:rPr>
                <w:rStyle w:val="aff1"/>
              </w:rPr>
              <w:t>поверхностями свыше 45°С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контакта с нагретыми поверхностями от 40 до 100°С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контакта с нагретыми поверхностями от 100 до 400°С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контакта с нагретыми поверхностями свыше 400°С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конвективной теплоты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85" w:name="sub_10004"/>
            <w:r>
              <w:rPr>
                <w:rStyle w:val="aff1"/>
              </w:rPr>
              <w:t>4.</w:t>
            </w:r>
            <w:bookmarkEnd w:id="285"/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От пониженных </w:t>
            </w:r>
            <w:r>
              <w:rPr>
                <w:rStyle w:val="aff1"/>
              </w:rPr>
              <w:t>температур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пониженных температур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пониженных температур воздуха и ветра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до - 20°С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до - 30°С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до - 40°С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контакта с охлажденными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86" w:name="sub_10005"/>
            <w:r>
              <w:rPr>
                <w:rStyle w:val="aff1"/>
              </w:rPr>
              <w:t>5.</w:t>
            </w:r>
            <w:bookmarkEnd w:id="286"/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радиоактивных загрязнений и ионизирующих излучений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от </w:t>
            </w:r>
            <w:r>
              <w:rPr>
                <w:rStyle w:val="aff1"/>
              </w:rPr>
              <w:t>радиоактивных загрязнений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ионизирующих излучений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87" w:name="sub_10006"/>
            <w:r>
              <w:rPr>
                <w:rStyle w:val="aff1"/>
              </w:rPr>
              <w:t>6.</w:t>
            </w:r>
            <w:bookmarkEnd w:id="287"/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электрического тока, электростатических зарядов и полей, электрических и магнитных полей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от электрического тока напряжением </w:t>
            </w:r>
          </w:p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до 1000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от электрического тока напряжением </w:t>
            </w:r>
          </w:p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свыше 1000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электростатических зарядов и полей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электрических полей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электромагнитных полей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88" w:name="sub_10007"/>
            <w:r>
              <w:rPr>
                <w:rStyle w:val="aff1"/>
              </w:rPr>
              <w:t>7.</w:t>
            </w:r>
            <w:bookmarkEnd w:id="288"/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нетоксичной пыли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пыли стекловолокна, асбеста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взрывоопасной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мелкодисперсной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от </w:t>
            </w:r>
            <w:r>
              <w:rPr>
                <w:rStyle w:val="aff1"/>
              </w:rPr>
              <w:t>крупнодисперсной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89" w:name="sub_10008"/>
            <w:r>
              <w:rPr>
                <w:rStyle w:val="aff1"/>
              </w:rPr>
              <w:t>8.</w:t>
            </w:r>
            <w:bookmarkEnd w:id="289"/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токсичных веществ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твердых токсичных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жидких токсичных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газообразных токсичных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аэрозолей токсичных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90" w:name="sub_10009"/>
            <w:r>
              <w:rPr>
                <w:rStyle w:val="aff1"/>
              </w:rPr>
              <w:t>9.</w:t>
            </w:r>
            <w:bookmarkEnd w:id="290"/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От воды и растворов нетоксичных </w:t>
            </w:r>
            <w:r>
              <w:rPr>
                <w:rStyle w:val="aff1"/>
              </w:rPr>
              <w:t>веществ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растворов поверхностно-активных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водонепроницаемая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водоупорная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91" w:name="sub_10010"/>
            <w:r>
              <w:rPr>
                <w:rStyle w:val="aff1"/>
              </w:rPr>
              <w:t>10.</w:t>
            </w:r>
            <w:bookmarkEnd w:id="291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растворов кислот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подгруппы защиты от разных концентраций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92" w:name="sub_10011"/>
            <w:r>
              <w:rPr>
                <w:rStyle w:val="aff1"/>
              </w:rPr>
              <w:t>11.</w:t>
            </w:r>
            <w:bookmarkEnd w:id="292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щелочей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подгруппы защиты от разных концентраций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93" w:name="sub_10012"/>
            <w:r>
              <w:rPr>
                <w:rStyle w:val="aff1"/>
              </w:rPr>
              <w:t>12.</w:t>
            </w:r>
            <w:bookmarkEnd w:id="293"/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органических растворителей, в том числе лаков и красок на их основе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органических растворителей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ароматических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неароматических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хлорированных углеводородов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94" w:name="sub_10013"/>
            <w:r>
              <w:rPr>
                <w:rStyle w:val="aff1"/>
              </w:rPr>
              <w:t>13.</w:t>
            </w:r>
            <w:bookmarkEnd w:id="294"/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От нефти, нефтепродуктов, </w:t>
            </w:r>
            <w:r>
              <w:rPr>
                <w:rStyle w:val="aff1"/>
              </w:rPr>
              <w:t>масел и жиров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сырой нефти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продуктов легкой фракции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нефтяных масел и продуктов тяжелых фракций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растительных и животных масел и жиров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твердых нефтепродуктов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95" w:name="sub_10014"/>
            <w:r>
              <w:rPr>
                <w:rStyle w:val="aff1"/>
              </w:rPr>
              <w:t>14.</w:t>
            </w:r>
            <w:bookmarkEnd w:id="295"/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вредных биологических факторов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от </w:t>
            </w:r>
            <w:r>
              <w:rPr>
                <w:rStyle w:val="aff1"/>
              </w:rPr>
              <w:t>микроорганизмов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насекомых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96" w:name="sub_10015"/>
            <w:r>
              <w:rPr>
                <w:rStyle w:val="aff1"/>
              </w:rPr>
              <w:t>15.</w:t>
            </w:r>
            <w:bookmarkEnd w:id="296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От общих производственных </w:t>
            </w:r>
            <w:r>
              <w:rPr>
                <w:rStyle w:val="aff1"/>
              </w:rPr>
              <w:lastRenderedPageBreak/>
              <w:t>загрязнений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97" w:name="sub_10016"/>
            <w:r>
              <w:rPr>
                <w:rStyle w:val="aff1"/>
              </w:rPr>
              <w:lastRenderedPageBreak/>
              <w:t>16.</w:t>
            </w:r>
            <w:bookmarkEnd w:id="297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От статических нагрузок (от утомляемости)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</w:tbl>
    <w:p w:rsidR="00000000" w:rsidRDefault="002C2239">
      <w:pPr>
        <w:ind w:firstLine="720"/>
        <w:jc w:val="both"/>
      </w:pPr>
    </w:p>
    <w:p w:rsidR="00000000" w:rsidRDefault="002C2239">
      <w:pPr>
        <w:ind w:firstLine="698"/>
        <w:jc w:val="right"/>
        <w:rPr>
          <w:rStyle w:val="aff1"/>
        </w:rPr>
      </w:pPr>
      <w:bookmarkStart w:id="298" w:name="sub_20000"/>
      <w:r>
        <w:rPr>
          <w:rStyle w:val="aff1"/>
        </w:rPr>
        <w:t>Приложение N 2</w:t>
      </w:r>
    </w:p>
    <w:bookmarkEnd w:id="298"/>
    <w:p w:rsidR="00000000" w:rsidRDefault="002C2239">
      <w:pPr>
        <w:ind w:firstLine="698"/>
        <w:jc w:val="right"/>
        <w:rPr>
          <w:rStyle w:val="aff1"/>
        </w:rPr>
      </w:pPr>
      <w:r>
        <w:rPr>
          <w:rStyle w:val="aff1"/>
        </w:rPr>
        <w:t xml:space="preserve">к </w:t>
      </w:r>
      <w:hyperlink w:anchor="sub_1000" w:history="1">
        <w:r>
          <w:rPr>
            <w:rStyle w:val="a4"/>
          </w:rPr>
          <w:t>техническому регламенту</w:t>
        </w:r>
      </w:hyperlink>
    </w:p>
    <w:p w:rsidR="00000000" w:rsidRDefault="002C2239">
      <w:pPr>
        <w:ind w:firstLine="720"/>
        <w:jc w:val="both"/>
      </w:pPr>
    </w:p>
    <w:p w:rsidR="00000000" w:rsidRDefault="002C2239">
      <w:pPr>
        <w:pStyle w:val="1"/>
      </w:pPr>
      <w:r>
        <w:rPr>
          <w:rStyle w:val="aff1"/>
        </w:rPr>
        <w:t>Допустимое количество миграции и предельно допустимая концентрация химических веществ, выделяющихся из компонентов (материалов) средств индивидуальной защиты</w:t>
      </w:r>
    </w:p>
    <w:p w:rsidR="00000000" w:rsidRDefault="002C2239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9"/>
        <w:gridCol w:w="2521"/>
        <w:gridCol w:w="2122"/>
        <w:gridCol w:w="21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Наименование материала, изделия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Контролируемые показатели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Допустимое количество миграции в водную</w:t>
            </w:r>
            <w:r>
              <w:rPr>
                <w:rStyle w:val="aff1"/>
              </w:rPr>
              <w:t xml:space="preserve"> модельную среду, мг/л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Предельно допустимая концентрация в воздушной модельной среде, мг/м3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299" w:name="sub_21000"/>
            <w:r>
              <w:rPr>
                <w:rStyle w:val="aff1"/>
              </w:rPr>
              <w:t>I. Полимерные материалы и пластические массы на их основе</w:t>
            </w:r>
            <w:bookmarkEnd w:id="299"/>
          </w:p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00" w:name="sub_20001"/>
            <w:r>
              <w:rPr>
                <w:rStyle w:val="aff1"/>
              </w:rPr>
              <w:t xml:space="preserve">1. Полиэтилен (ПЭВД, ПЭНД), полипропилен, сополимеры пропилена с </w:t>
            </w:r>
            <w:r>
              <w:rPr>
                <w:rStyle w:val="aff1"/>
              </w:rPr>
              <w:t>этиленом, полибутилен,</w:t>
            </w:r>
            <w:bookmarkEnd w:id="300"/>
          </w:p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полиизобутилен,</w:t>
            </w:r>
          </w:p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комбинированные материалы на основе полиолефинов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гексан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гептан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гексен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гептен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ацетон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спирты: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пропиловый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изопропиловый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изобутиловый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01" w:name="sub_20002"/>
            <w:r>
              <w:rPr>
                <w:rStyle w:val="aff1"/>
              </w:rPr>
              <w:t>2. Полистирольные пластики:</w:t>
            </w:r>
            <w:bookmarkEnd w:id="3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полистирол (блочный, суспензионный, ударопрочный)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стирол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спирты: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толуол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сополимер стирола с акрилонитрилом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стирол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акрилонитрил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АБС-пластики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стирол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акрилонитрил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альфа-метилстирол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толуол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ксилолы (смесь изомеров)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сополимер стирола с метилметакрилатом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стирол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метилметакрилат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 спирт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сополимер стирола с метилметакрилатом и акрилонитрилом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стирол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метилметакрилат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акрилонитрил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 спирт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сополимер стирола с альфаметилстиролом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стирол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альфа-метилстирол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ацетофенон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сополимеры стирола с бутадиеном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стирол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бутадиен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ацетон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спирты: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ксилолы (смесь изомеров)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вспененные</w:t>
            </w:r>
          </w:p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полистиролы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стирол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толуол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кумол (изопропил-бензол)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 спирт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02" w:name="sub_20003"/>
            <w:r>
              <w:rPr>
                <w:rStyle w:val="aff1"/>
              </w:rPr>
              <w:t xml:space="preserve">3. Поливинилхлоридные пластики (ПВХ): </w:t>
            </w:r>
            <w:bookmarkEnd w:id="3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жесткий ПВХ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винил хлористый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 или</w:t>
            </w:r>
          </w:p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 xml:space="preserve">1,0 мг/кг </w:t>
            </w:r>
          </w:p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 xml:space="preserve">(1 ррт) готового </w:t>
            </w:r>
            <w:r>
              <w:rPr>
                <w:rStyle w:val="aff1"/>
              </w:rPr>
              <w:lastRenderedPageBreak/>
              <w:t>изделия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lastRenderedPageBreak/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ацетон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спирты: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пропиловый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изопропиловый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изобутиловый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толуол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цинк (Zn)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олово (Sn)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пластифицированный ПВХ, дополнительно к показателям, указанным для жесткого ПВХ, </w:t>
            </w:r>
            <w:r>
              <w:rPr>
                <w:rStyle w:val="aff1"/>
              </w:rPr>
              <w:t>следует определять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диоктилфталат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дидодецилфталат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диизододецилфталат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03" w:name="sub_20004"/>
            <w:r>
              <w:rPr>
                <w:rStyle w:val="aff1"/>
              </w:rPr>
              <w:t>4. Полимеры на основе винилацетата и его производных: поливинилацетат, поливиниловый спирт, сополимерная дисперсия винилацетата с дибутилмалеинатом</w:t>
            </w:r>
            <w:bookmarkEnd w:id="303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винилацетат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гексан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гептан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04" w:name="sub_20005"/>
            <w:r>
              <w:rPr>
                <w:rStyle w:val="aff1"/>
              </w:rPr>
              <w:t>5. Полиакрилаты</w:t>
            </w:r>
            <w:bookmarkEnd w:id="304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гексан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гептан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акрилонитрил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метилакрилат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метилметакрилат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бутилакрилат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05" w:name="sub_20006"/>
            <w:r>
              <w:rPr>
                <w:rStyle w:val="aff1"/>
              </w:rPr>
              <w:t>6. Полиорганосилаксаны (силиконы)</w:t>
            </w:r>
            <w:bookmarkEnd w:id="305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спирты: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06" w:name="sub_20007"/>
            <w:r>
              <w:rPr>
                <w:rStyle w:val="aff1"/>
              </w:rPr>
              <w:t>7. Полиамиды:</w:t>
            </w:r>
            <w:bookmarkEnd w:id="306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полиамид 6 (поликапроамид, </w:t>
            </w:r>
          </w:p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капрон)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Е-капролактaм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полиамид 66 </w:t>
            </w:r>
            <w:r>
              <w:rPr>
                <w:rStyle w:val="aff1"/>
              </w:rPr>
              <w:lastRenderedPageBreak/>
              <w:t>(полигексаметилендипамид, найлон)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lastRenderedPageBreak/>
              <w:t>гексаметилендиами</w:t>
            </w:r>
            <w:r>
              <w:rPr>
                <w:rStyle w:val="aff1"/>
              </w:rPr>
              <w:lastRenderedPageBreak/>
              <w:t>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lastRenderedPageBreak/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 спирт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полиамид 610 </w:t>
            </w:r>
            <w:r>
              <w:rPr>
                <w:rStyle w:val="aff1"/>
              </w:rPr>
              <w:t>(полигексаметиленсебацинамид)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гексаметилендиамин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 спирт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07" w:name="sub_20008"/>
            <w:r>
              <w:rPr>
                <w:rStyle w:val="aff1"/>
              </w:rPr>
              <w:t>8. Полиуретаны</w:t>
            </w:r>
            <w:bookmarkEnd w:id="307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этиленгликоль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ацетон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спирты: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пропиловый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изопропиловый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толуол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08" w:name="sub_20009"/>
            <w:r>
              <w:rPr>
                <w:rStyle w:val="aff1"/>
              </w:rPr>
              <w:t>9. Полиэфиры:</w:t>
            </w:r>
            <w:bookmarkEnd w:id="30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полиэтиленоксид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полипропиленоксид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ацетон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политетраметиленоксид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пропиловый спирт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полифениленоксид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 спирт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полиэтилентерефталат и сополимеры на основе терефталевой кислоты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этиленгликоль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диметилтерефталат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спирты: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изобутиловый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ацетон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поликарбонат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дифенилолпропан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метиленхлорид (дихлорметан)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хлорбензол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полисульфон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дифенилолпропан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полифениленсульфид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 спирт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дихлорбензол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бор (B)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при использовании в качестве связующего: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фенолоформальдегидных смол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кремнийорганических </w:t>
            </w:r>
            <w:r>
              <w:rPr>
                <w:rStyle w:val="aff1"/>
              </w:rPr>
              <w:t>смол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спирты: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эпоксидных смол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эпихлоргидрин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дифенилолпропан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09" w:name="sub_20010"/>
            <w:r>
              <w:rPr>
                <w:rStyle w:val="aff1"/>
              </w:rPr>
              <w:t>10. Фторопласты: фторопласт-3, фторопласт-4, тефлон</w:t>
            </w:r>
            <w:bookmarkEnd w:id="309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фтор - ион (суммарно)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гексан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гептан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10" w:name="sub_20011"/>
            <w:r>
              <w:rPr>
                <w:rStyle w:val="aff1"/>
              </w:rPr>
              <w:t>11. Пластмассы на основе фенолоальдегидных смол (фенопласты)</w:t>
            </w:r>
            <w:bookmarkEnd w:id="310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11" w:name="sub_20012"/>
            <w:r>
              <w:rPr>
                <w:rStyle w:val="aff1"/>
              </w:rPr>
              <w:t>12. Полиформальдегид</w:t>
            </w:r>
            <w:bookmarkEnd w:id="311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12" w:name="sub_20013"/>
            <w:r>
              <w:rPr>
                <w:rStyle w:val="aff1"/>
              </w:rPr>
              <w:t>13. Аминопласты (массы прессованные карбамидо- и меламиноформальдегидные)</w:t>
            </w:r>
            <w:bookmarkEnd w:id="312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13" w:name="sub_20014"/>
            <w:r>
              <w:rPr>
                <w:rStyle w:val="aff1"/>
              </w:rPr>
              <w:t>14. Полимерные материалы на основе эпоксидных смол</w:t>
            </w:r>
            <w:bookmarkEnd w:id="313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эпихлоргидрин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дифенилолпропан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14" w:name="sub_20015"/>
            <w:r>
              <w:rPr>
                <w:rStyle w:val="aff1"/>
              </w:rPr>
              <w:t>15. Иономерные смолы, в том числе серлин</w:t>
            </w:r>
            <w:bookmarkEnd w:id="314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ацетон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 спирт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цинк (Zn)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15" w:name="sub_20016"/>
            <w:r>
              <w:rPr>
                <w:rStyle w:val="aff1"/>
              </w:rPr>
              <w:t>16. Целлюлоза</w:t>
            </w:r>
            <w:bookmarkEnd w:id="315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ацетон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16" w:name="sub_20017"/>
            <w:r>
              <w:rPr>
                <w:rStyle w:val="aff1"/>
              </w:rPr>
              <w:t xml:space="preserve">17. </w:t>
            </w:r>
            <w:r>
              <w:rPr>
                <w:rStyle w:val="aff1"/>
              </w:rPr>
              <w:t>Эфирцеллюлозные пластмассы (этролы)</w:t>
            </w:r>
            <w:bookmarkEnd w:id="316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cпирты: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изобутиловый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ацетон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17" w:name="sub_20018"/>
            <w:r>
              <w:rPr>
                <w:rStyle w:val="aff1"/>
              </w:rPr>
              <w:t>18. Коллаген (биополимер)</w:t>
            </w:r>
            <w:bookmarkEnd w:id="317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ацетон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спирты: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пропиловый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изопропиловый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изобутиловый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18" w:name="sub_22000"/>
            <w:r>
              <w:rPr>
                <w:rStyle w:val="aff1"/>
              </w:rPr>
              <w:t>II. Компоненты резины и рез</w:t>
            </w:r>
            <w:r>
              <w:rPr>
                <w:rStyle w:val="aff1"/>
              </w:rPr>
              <w:t>инотканевых материалов</w:t>
            </w:r>
            <w:bookmarkEnd w:id="318"/>
          </w:p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19" w:name="sub_20019"/>
            <w:r>
              <w:rPr>
                <w:rStyle w:val="aff1"/>
              </w:rPr>
              <w:t>19. Бутадиен-нитрильные синтетические каучуки</w:t>
            </w:r>
            <w:bookmarkEnd w:id="319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нитрил акриловой кислоты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20" w:name="sub_20020"/>
            <w:r>
              <w:rPr>
                <w:rStyle w:val="aff1"/>
              </w:rPr>
              <w:t>20. Стирольные и бутадиенстирольные синтетические каучуки</w:t>
            </w:r>
            <w:bookmarkEnd w:id="320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стирол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21" w:name="sub_20021"/>
            <w:r>
              <w:rPr>
                <w:rStyle w:val="aff1"/>
              </w:rPr>
              <w:t>21. Хлоропреновые синтетические каучуки</w:t>
            </w:r>
            <w:bookmarkEnd w:id="321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хлоропрен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22" w:name="sub_20022"/>
            <w:r>
              <w:rPr>
                <w:rStyle w:val="aff1"/>
              </w:rPr>
              <w:t>22. Полиуретановые синтетические каучуки</w:t>
            </w:r>
            <w:bookmarkEnd w:id="322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толуилендиизоцианат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23" w:name="sub_20023"/>
            <w:r>
              <w:rPr>
                <w:rStyle w:val="aff1"/>
              </w:rPr>
              <w:t>23. Тиурам Д (тетраметилтиурамдисульфид)</w:t>
            </w:r>
            <w:bookmarkEnd w:id="323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цимат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тиурам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диметиламин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сероуглерод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24" w:name="sub_20024"/>
            <w:r>
              <w:rPr>
                <w:rStyle w:val="aff1"/>
              </w:rPr>
              <w:t>24. Этилцимат</w:t>
            </w:r>
            <w:bookmarkEnd w:id="324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этилцимат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диэтиламин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25" w:name="sub_20025"/>
            <w:r>
              <w:rPr>
                <w:rStyle w:val="aff1"/>
              </w:rPr>
              <w:t xml:space="preserve">25. Тиурам Е </w:t>
            </w:r>
            <w:r>
              <w:rPr>
                <w:rStyle w:val="aff1"/>
              </w:rPr>
              <w:t>(тетраэтилтиурамдисульфид)</w:t>
            </w:r>
            <w:bookmarkEnd w:id="325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тетраэтилтиурам-дисульфид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этилцимат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диэтиламин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26" w:name="sub_20026"/>
            <w:r>
              <w:rPr>
                <w:rStyle w:val="aff1"/>
              </w:rPr>
              <w:t>26. Тиурам ЭФ (диэтилдифенилтиурамдисульфид)</w:t>
            </w:r>
            <w:bookmarkEnd w:id="326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диэтилдифенилти-урамдисульфид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27" w:name="sub_20027"/>
            <w:r>
              <w:rPr>
                <w:rStyle w:val="aff1"/>
              </w:rPr>
              <w:t>27. Каптакс</w:t>
            </w:r>
            <w:bookmarkEnd w:id="327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2-меркапто-бензтиазол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0,4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28" w:name="sub_20028"/>
            <w:r>
              <w:rPr>
                <w:rStyle w:val="aff1"/>
              </w:rPr>
              <w:t>28. Альтакс</w:t>
            </w:r>
            <w:bookmarkEnd w:id="328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ди-2-бензтиазолин-дисульфид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0,4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2-меркапто-бензтиазол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0,4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29" w:name="sub_23000"/>
            <w:r>
              <w:rPr>
                <w:rStyle w:val="aff1"/>
              </w:rPr>
              <w:t>III. Тканевые материалы (по волокнам, входящим в состав тканей)</w:t>
            </w:r>
            <w:bookmarkEnd w:id="329"/>
          </w:p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30" w:name="sub_20029"/>
            <w:r>
              <w:rPr>
                <w:rStyle w:val="aff1"/>
              </w:rPr>
              <w:t xml:space="preserve">29. Натуральное </w:t>
            </w:r>
            <w:r>
              <w:rPr>
                <w:rStyle w:val="aff1"/>
              </w:rPr>
              <w:t>волокно</w:t>
            </w:r>
            <w:bookmarkEnd w:id="330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cуммарно по пестицидам: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пентахлорфенол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31" w:name="sub_20030"/>
            <w:r>
              <w:rPr>
                <w:rStyle w:val="aff1"/>
              </w:rPr>
              <w:t>30. Искусственное волокно (вискоза, ацетаты)</w:t>
            </w:r>
            <w:bookmarkEnd w:id="331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сероуглерод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32" w:name="sub_20031"/>
            <w:r>
              <w:rPr>
                <w:rStyle w:val="aff1"/>
              </w:rPr>
              <w:t>31. Химическое волокно (полиэфирное волокно - ПЭ, лавсан)</w:t>
            </w:r>
            <w:bookmarkEnd w:id="332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этиленгликоль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диметилтерефталат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33" w:name="sub_20032"/>
            <w:r>
              <w:rPr>
                <w:rStyle w:val="aff1"/>
              </w:rPr>
              <w:t>32. Полиамидное волокно (ПА, капрон, нейлон)</w:t>
            </w:r>
            <w:bookmarkEnd w:id="333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капролактам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гексаметилендиамин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34" w:name="sub_20033"/>
            <w:r>
              <w:rPr>
                <w:rStyle w:val="aff1"/>
              </w:rPr>
              <w:t xml:space="preserve">33. Полиакрилонитрильное </w:t>
            </w:r>
            <w:r>
              <w:rPr>
                <w:rStyle w:val="aff1"/>
              </w:rPr>
              <w:lastRenderedPageBreak/>
              <w:t>волокно (ПАН, нитрон)</w:t>
            </w:r>
            <w:bookmarkEnd w:id="334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lastRenderedPageBreak/>
              <w:t>акрилонитрил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винилацетат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35" w:name="sub_20034"/>
            <w:r>
              <w:rPr>
                <w:rStyle w:val="aff1"/>
              </w:rPr>
              <w:t>34. Поливинилхлоридное волокно (ПВХ, хлорин)</w:t>
            </w:r>
            <w:bookmarkEnd w:id="335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толуол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диоктилфталат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дибутилфталат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36" w:name="sub_20035"/>
            <w:r>
              <w:rPr>
                <w:rStyle w:val="aff1"/>
              </w:rPr>
              <w:t xml:space="preserve">35. Поливинилспиртовое волокно (ПВС, </w:t>
            </w:r>
            <w:r>
              <w:rPr>
                <w:rStyle w:val="aff1"/>
              </w:rPr>
              <w:t>винол)</w:t>
            </w:r>
            <w:bookmarkEnd w:id="336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винилацетат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37" w:name="sub_20036"/>
            <w:r>
              <w:rPr>
                <w:rStyle w:val="aff1"/>
              </w:rPr>
              <w:t>36. Полиолефиновое волокно (полипропиленовое, полиэтиленовое)</w:t>
            </w:r>
            <w:bookmarkEnd w:id="337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38" w:name="sub_20037"/>
            <w:r>
              <w:rPr>
                <w:rStyle w:val="aff1"/>
              </w:rPr>
              <w:t>37. Полиуретоновое волокно (спандекс)</w:t>
            </w:r>
            <w:bookmarkEnd w:id="338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этиленгликоль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IV. Красители</w:t>
            </w:r>
          </w:p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bookmarkStart w:id="339" w:name="sub_20038"/>
            <w:r>
              <w:rPr>
                <w:rStyle w:val="aff1"/>
              </w:rPr>
              <w:t>38. Красители</w:t>
            </w:r>
            <w:bookmarkEnd w:id="339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на основе бензидина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не</w:t>
            </w:r>
          </w:p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допускается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не</w:t>
            </w:r>
          </w:p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мышьяк (As)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свинец (РЬ)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кадмий (Cd)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хром (Сг)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кобальт (Со)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медь (Сu)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никель (Ni)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ртуть (Нg)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0,0005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0,0003</w:t>
            </w:r>
          </w:p>
        </w:tc>
      </w:tr>
    </w:tbl>
    <w:p w:rsidR="00000000" w:rsidRDefault="002C2239">
      <w:pPr>
        <w:ind w:firstLine="720"/>
        <w:jc w:val="both"/>
      </w:pPr>
    </w:p>
    <w:p w:rsidR="00000000" w:rsidRDefault="002C2239">
      <w:pPr>
        <w:ind w:firstLine="698"/>
        <w:jc w:val="right"/>
        <w:rPr>
          <w:rStyle w:val="aff1"/>
        </w:rPr>
      </w:pPr>
      <w:bookmarkStart w:id="340" w:name="sub_30000"/>
      <w:r>
        <w:rPr>
          <w:rStyle w:val="aff1"/>
        </w:rPr>
        <w:t>Приложение N 3</w:t>
      </w:r>
    </w:p>
    <w:bookmarkEnd w:id="340"/>
    <w:p w:rsidR="00000000" w:rsidRDefault="002C2239">
      <w:pPr>
        <w:ind w:firstLine="698"/>
        <w:jc w:val="right"/>
        <w:rPr>
          <w:rStyle w:val="aff1"/>
        </w:rPr>
      </w:pPr>
      <w:r>
        <w:rPr>
          <w:rStyle w:val="aff1"/>
        </w:rPr>
        <w:t xml:space="preserve">к </w:t>
      </w:r>
      <w:hyperlink w:anchor="sub_1000" w:history="1">
        <w:r>
          <w:rPr>
            <w:rStyle w:val="a4"/>
          </w:rPr>
          <w:t>техническому регламенту</w:t>
        </w:r>
      </w:hyperlink>
    </w:p>
    <w:p w:rsidR="00000000" w:rsidRDefault="002C2239">
      <w:pPr>
        <w:ind w:firstLine="720"/>
        <w:jc w:val="both"/>
      </w:pPr>
    </w:p>
    <w:p w:rsidR="00000000" w:rsidRDefault="002C2239">
      <w:pPr>
        <w:pStyle w:val="1"/>
      </w:pPr>
      <w:r>
        <w:rPr>
          <w:rStyle w:val="aff1"/>
        </w:rPr>
        <w:t>Формы подтверждения соответствия средств индивидуальной защиты</w:t>
      </w:r>
    </w:p>
    <w:p w:rsidR="00000000" w:rsidRDefault="002C2239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4590"/>
        <w:gridCol w:w="2733"/>
        <w:gridCol w:w="22"/>
        <w:gridCol w:w="20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 xml:space="preserve">Наименование средств </w:t>
            </w:r>
            <w:r>
              <w:rPr>
                <w:rStyle w:val="aff1"/>
              </w:rPr>
              <w:t>индивидуальной защиты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Форма подтверждения соответствия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Класс риска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2C2239">
            <w:pPr>
              <w:pStyle w:val="aff3"/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2C2239">
            <w:pPr>
              <w:pStyle w:val="aff3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41" w:name="sub_31000"/>
            <w:r>
              <w:rPr>
                <w:rStyle w:val="aff1"/>
              </w:rPr>
              <w:t>I. Средства индивидуальной защиты от механических факторов</w:t>
            </w:r>
            <w:bookmarkEnd w:id="3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42" w:name="sub_30001"/>
            <w:r>
              <w:rPr>
                <w:rStyle w:val="aff1"/>
              </w:rPr>
              <w:t>1.</w:t>
            </w:r>
            <w:bookmarkEnd w:id="342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Одежда специальная защитная от механических факторов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декларирование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первый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43" w:name="sub_30002"/>
            <w:r>
              <w:rPr>
                <w:rStyle w:val="aff1"/>
              </w:rPr>
              <w:t>2.</w:t>
            </w:r>
            <w:bookmarkEnd w:id="343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Одежда специальная от возможного захвата движущимися частями механизмов 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44" w:name="sub_30003"/>
            <w:r>
              <w:rPr>
                <w:rStyle w:val="aff1"/>
              </w:rPr>
              <w:t>3.</w:t>
            </w:r>
            <w:bookmarkEnd w:id="344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ног (обувь) от ударов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45" w:name="sub_30004"/>
            <w:r>
              <w:rPr>
                <w:rStyle w:val="aff1"/>
              </w:rPr>
              <w:lastRenderedPageBreak/>
              <w:t>4.</w:t>
            </w:r>
            <w:bookmarkEnd w:id="345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ног (о</w:t>
            </w:r>
            <w:r>
              <w:rPr>
                <w:rStyle w:val="aff1"/>
              </w:rPr>
              <w:t>бувь) от вибраций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46" w:name="sub_30005"/>
            <w:r>
              <w:rPr>
                <w:rStyle w:val="aff1"/>
              </w:rPr>
              <w:t>5.</w:t>
            </w:r>
            <w:bookmarkEnd w:id="346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ног (обувь) от скольжения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декларирование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первый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47" w:name="sub_30006"/>
            <w:r>
              <w:rPr>
                <w:rStyle w:val="aff1"/>
              </w:rPr>
              <w:t>6.</w:t>
            </w:r>
            <w:bookmarkEnd w:id="347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головы (каски защитные)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48" w:name="sub_30007"/>
            <w:r>
              <w:rPr>
                <w:rStyle w:val="aff1"/>
              </w:rPr>
              <w:t>7.</w:t>
            </w:r>
            <w:bookmarkEnd w:id="348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Средства </w:t>
            </w:r>
            <w:r>
              <w:rPr>
                <w:rStyle w:val="aff1"/>
              </w:rPr>
              <w:t>индивидуальной защиты головы от ударов о неподвижные объекты (каски защитные облегченные и каскетки)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49" w:name="sub_30008"/>
            <w:r>
              <w:rPr>
                <w:rStyle w:val="aff1"/>
              </w:rPr>
              <w:t>8.</w:t>
            </w:r>
            <w:bookmarkEnd w:id="349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глаз (очки защитные)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50" w:name="sub_30009"/>
            <w:r>
              <w:rPr>
                <w:rStyle w:val="aff1"/>
              </w:rPr>
              <w:t>9.</w:t>
            </w:r>
            <w:bookmarkEnd w:id="350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Средства индивидуальной защиты </w:t>
            </w:r>
            <w:r>
              <w:rPr>
                <w:rStyle w:val="aff1"/>
              </w:rPr>
              <w:t>органа слуха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51" w:name="sub_30010"/>
            <w:r>
              <w:rPr>
                <w:rStyle w:val="aff1"/>
              </w:rPr>
              <w:t>10.</w:t>
            </w:r>
            <w:bookmarkEnd w:id="351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лица (щитки защитные лицевые)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52" w:name="sub_30011"/>
            <w:r>
              <w:rPr>
                <w:rStyle w:val="aff1"/>
              </w:rPr>
              <w:t>11.</w:t>
            </w:r>
            <w:bookmarkEnd w:id="352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от падения с высоты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53" w:name="sub_30012"/>
            <w:r>
              <w:rPr>
                <w:rStyle w:val="aff1"/>
              </w:rPr>
              <w:t>12.</w:t>
            </w:r>
            <w:bookmarkEnd w:id="353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Средства индивидуальной защиты рук от </w:t>
            </w:r>
            <w:r>
              <w:rPr>
                <w:rStyle w:val="aff1"/>
              </w:rPr>
              <w:t>механических факторов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декларирование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первый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54" w:name="sub_30013"/>
            <w:r>
              <w:rPr>
                <w:rStyle w:val="aff1"/>
              </w:rPr>
              <w:t>13.</w:t>
            </w:r>
            <w:bookmarkEnd w:id="354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рук от вибраций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55" w:name="sub_32000"/>
            <w:r>
              <w:rPr>
                <w:rStyle w:val="aff1"/>
              </w:rPr>
              <w:t>II. Средства индивидуальной защиты от химических факторов</w:t>
            </w:r>
            <w:bookmarkEnd w:id="3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56" w:name="sub_30014"/>
            <w:r>
              <w:rPr>
                <w:rStyle w:val="aff1"/>
              </w:rPr>
              <w:t>14.</w:t>
            </w:r>
            <w:bookmarkEnd w:id="356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Костюмы </w:t>
            </w:r>
            <w:r>
              <w:rPr>
                <w:rStyle w:val="aff1"/>
              </w:rPr>
              <w:t>изолирующие от химических факторов (в том числе применяемые для защиты от биологических факторов)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57" w:name="sub_30015"/>
            <w:r>
              <w:rPr>
                <w:rStyle w:val="aff1"/>
              </w:rPr>
              <w:t>15.</w:t>
            </w:r>
            <w:bookmarkEnd w:id="357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органов дыхания изолирующего типа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58" w:name="sub_30016"/>
            <w:r>
              <w:rPr>
                <w:rStyle w:val="aff1"/>
              </w:rPr>
              <w:t>16.</w:t>
            </w:r>
            <w:bookmarkEnd w:id="358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</w:t>
            </w:r>
            <w:r>
              <w:rPr>
                <w:rStyle w:val="aff1"/>
              </w:rPr>
              <w:t>ьной защиты органов дыхания фильтрующего типа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59" w:name="sub_30017"/>
            <w:r>
              <w:rPr>
                <w:rStyle w:val="aff1"/>
              </w:rPr>
              <w:t>17.</w:t>
            </w:r>
            <w:bookmarkEnd w:id="359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Одежда специальная защитная, в том числе одежда фильтрующая защитная от химических факторов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60" w:name="sub_30018"/>
            <w:r>
              <w:rPr>
                <w:rStyle w:val="aff1"/>
              </w:rPr>
              <w:t>18.</w:t>
            </w:r>
            <w:bookmarkEnd w:id="360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Средства индивидуальной защиты глаз (очки </w:t>
            </w:r>
            <w:r>
              <w:rPr>
                <w:rStyle w:val="aff1"/>
              </w:rPr>
              <w:t>защитные) от химических факторов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61" w:name="sub_30019"/>
            <w:r>
              <w:rPr>
                <w:rStyle w:val="aff1"/>
              </w:rPr>
              <w:t xml:space="preserve">19. </w:t>
            </w:r>
            <w:bookmarkEnd w:id="361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рук от химических факторов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62" w:name="sub_30020"/>
            <w:r>
              <w:rPr>
                <w:rStyle w:val="aff1"/>
              </w:rPr>
              <w:t>20.</w:t>
            </w:r>
            <w:bookmarkEnd w:id="362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ног (обувь) от химических факторов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63" w:name="sub_33000"/>
            <w:r>
              <w:rPr>
                <w:rStyle w:val="aff1"/>
              </w:rPr>
              <w:t xml:space="preserve">III. </w:t>
            </w:r>
            <w:r>
              <w:rPr>
                <w:rStyle w:val="aff1"/>
              </w:rPr>
              <w:t>Средства индивидуальной защиты от радиационных факторов</w:t>
            </w:r>
            <w:bookmarkEnd w:id="36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64" w:name="sub_30021"/>
            <w:r>
              <w:rPr>
                <w:rStyle w:val="aff1"/>
              </w:rPr>
              <w:t>21.</w:t>
            </w:r>
            <w:bookmarkEnd w:id="364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Костюмы изолирующие для защиты кожи и органов дыхания от радиоактивных веществ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65" w:name="sub_30022"/>
            <w:r>
              <w:rPr>
                <w:rStyle w:val="aff1"/>
              </w:rPr>
              <w:t>22.</w:t>
            </w:r>
            <w:bookmarkEnd w:id="365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Средства индивидуальной защиты </w:t>
            </w:r>
            <w:r>
              <w:rPr>
                <w:rStyle w:val="aff1"/>
              </w:rPr>
              <w:lastRenderedPageBreak/>
              <w:t xml:space="preserve">органов </w:t>
            </w:r>
            <w:r>
              <w:rPr>
                <w:rStyle w:val="aff1"/>
              </w:rPr>
              <w:t>дыхания фильтрующего типа от радиоактивных веществ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lastRenderedPageBreak/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66" w:name="sub_34000"/>
            <w:r>
              <w:rPr>
                <w:rStyle w:val="aff1"/>
              </w:rPr>
              <w:t>IV. Средства индивидуальной защиты от высоких и (или) низких температур</w:t>
            </w:r>
            <w:bookmarkEnd w:id="36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67" w:name="sub_30023"/>
            <w:r>
              <w:rPr>
                <w:rStyle w:val="aff1"/>
              </w:rPr>
              <w:t>23.</w:t>
            </w:r>
            <w:bookmarkEnd w:id="367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Одежда специальная защитная и средства индивидуальной защиты рук от </w:t>
            </w:r>
            <w:r>
              <w:rPr>
                <w:rStyle w:val="aff1"/>
              </w:rPr>
              <w:t>конвективной теплоты, теплового излучения, искр и брызг расплавленного металла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68" w:name="sub_30024"/>
            <w:r>
              <w:rPr>
                <w:rStyle w:val="aff1"/>
              </w:rPr>
              <w:t>24.</w:t>
            </w:r>
            <w:bookmarkEnd w:id="368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Одежда специальная защитная и средства индивидуальной защиты рук от воздействия пониженной температуры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69" w:name="sub_30025"/>
            <w:r>
              <w:rPr>
                <w:rStyle w:val="aff1"/>
              </w:rPr>
              <w:t>25.</w:t>
            </w:r>
            <w:bookmarkEnd w:id="369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ног (обувь) от высоких и (или) низких температур, тепловых излучений, искр и брызг расплавленного металла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декларирование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первый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70" w:name="sub_30026"/>
            <w:r>
              <w:rPr>
                <w:rStyle w:val="aff1"/>
              </w:rPr>
              <w:t>26.</w:t>
            </w:r>
            <w:bookmarkEnd w:id="370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головы от высоких и (или) низких температур</w:t>
            </w:r>
            <w:r>
              <w:rPr>
                <w:rStyle w:val="aff1"/>
              </w:rPr>
              <w:t>, тепловых излучений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71" w:name="sub_30027"/>
            <w:r>
              <w:rPr>
                <w:rStyle w:val="aff1"/>
              </w:rPr>
              <w:t>27.</w:t>
            </w:r>
            <w:bookmarkEnd w:id="371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глаз (очки защитные) и лица (щитки защитные лицевые) от брызг расплавленного металла и горячих частиц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72" w:name="sub_35000"/>
            <w:r>
              <w:rPr>
                <w:rStyle w:val="aff1"/>
              </w:rPr>
              <w:t xml:space="preserve">V. Средства индивидуальной защиты </w:t>
            </w:r>
            <w:r>
              <w:rPr>
                <w:rStyle w:val="aff1"/>
              </w:rPr>
              <w:t>от теплового воздействия электрической дуги, неионизирующих излучений, поражений электрическим током, а также от воздействия статического электричества</w:t>
            </w:r>
            <w:bookmarkEnd w:id="3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73" w:name="sub_30028"/>
            <w:r>
              <w:rPr>
                <w:rStyle w:val="aff1"/>
              </w:rPr>
              <w:t>28.</w:t>
            </w:r>
            <w:bookmarkEnd w:id="373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Одежда специальная защитная от теплового воздействия электрической </w:t>
            </w:r>
            <w:r>
              <w:rPr>
                <w:rStyle w:val="aff1"/>
              </w:rPr>
              <w:t xml:space="preserve">дуги 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74" w:name="sub_30029"/>
            <w:r>
              <w:rPr>
                <w:rStyle w:val="aff1"/>
              </w:rPr>
              <w:t>29.</w:t>
            </w:r>
            <w:bookmarkEnd w:id="374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лица от теплового воздействия электрической дуги (щитки защитные лицевые)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75" w:name="sub_30030"/>
            <w:r>
              <w:rPr>
                <w:rStyle w:val="aff1"/>
              </w:rPr>
              <w:t>30.</w:t>
            </w:r>
            <w:bookmarkEnd w:id="375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Средства индивидуальной защиты ног (обувь) от теплового воздействия </w:t>
            </w:r>
            <w:r>
              <w:rPr>
                <w:rStyle w:val="aff1"/>
              </w:rPr>
              <w:t xml:space="preserve">электрической дуги 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76" w:name="sub_30031"/>
            <w:r>
              <w:rPr>
                <w:rStyle w:val="aff1"/>
              </w:rPr>
              <w:t>31.</w:t>
            </w:r>
            <w:bookmarkEnd w:id="376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Белье нательное термостойкое и термостойкие подшлемники от теплового воздействия электрической дуги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77" w:name="sub_30032"/>
            <w:r>
              <w:rPr>
                <w:rStyle w:val="aff1"/>
              </w:rPr>
              <w:t>32.</w:t>
            </w:r>
            <w:bookmarkEnd w:id="377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Одежда специальная и другие средства индивидуальной защиты от воздействия </w:t>
            </w:r>
            <w:r>
              <w:rPr>
                <w:rStyle w:val="aff1"/>
              </w:rPr>
              <w:t>электростатического, электрического, магнитного и электромагнитного полей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78" w:name="sub_30033"/>
            <w:r>
              <w:rPr>
                <w:rStyle w:val="aff1"/>
              </w:rPr>
              <w:lastRenderedPageBreak/>
              <w:t>33.</w:t>
            </w:r>
            <w:bookmarkEnd w:id="378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глаз (очки защитные) и лица (щитки защитные лицевые) от воздействия электромагнитного поля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79" w:name="sub_30034"/>
            <w:r>
              <w:rPr>
                <w:rStyle w:val="aff1"/>
              </w:rPr>
              <w:t>34.</w:t>
            </w:r>
            <w:bookmarkEnd w:id="379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от воздействия статического электричества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декларирование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первый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80" w:name="sub_30035"/>
            <w:r>
              <w:rPr>
                <w:rStyle w:val="aff1"/>
              </w:rPr>
              <w:t>35.</w:t>
            </w:r>
            <w:bookmarkEnd w:id="380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Диэлектрические средства индивидуальной защиты от воздействия электрического тока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81" w:name="sub_36000"/>
            <w:r>
              <w:rPr>
                <w:rStyle w:val="aff1"/>
              </w:rPr>
              <w:t xml:space="preserve">VI. Одежда </w:t>
            </w:r>
            <w:r>
              <w:rPr>
                <w:rStyle w:val="aff1"/>
              </w:rPr>
              <w:t>специальная сигнальная повышенной видимости</w:t>
            </w:r>
            <w:bookmarkEnd w:id="38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82" w:name="sub_30036"/>
            <w:r>
              <w:rPr>
                <w:rStyle w:val="aff1"/>
              </w:rPr>
              <w:t>36.</w:t>
            </w:r>
            <w:bookmarkEnd w:id="382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Одежда специальная сигнальная повышенной видимости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декларирование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первый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83" w:name="sub_37000"/>
            <w:r>
              <w:rPr>
                <w:rStyle w:val="aff1"/>
              </w:rPr>
              <w:t>VII. Средства индивидуальной защиты дерматологические</w:t>
            </w:r>
            <w:bookmarkEnd w:id="383"/>
          </w:p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84" w:name="sub_30037"/>
            <w:r>
              <w:rPr>
                <w:rStyle w:val="aff1"/>
              </w:rPr>
              <w:t>37.</w:t>
            </w:r>
            <w:bookmarkEnd w:id="384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Средства индивидуальной защиты дерматологические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сертификация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85" w:name="sub_38000"/>
            <w:r>
              <w:rPr>
                <w:rStyle w:val="aff1"/>
              </w:rPr>
              <w:t>VIII. Комплексные средства индивидуальной защиты</w:t>
            </w:r>
            <w:bookmarkEnd w:id="3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jc w:val="center"/>
              <w:rPr>
                <w:rStyle w:val="aff1"/>
              </w:rPr>
            </w:pPr>
            <w:bookmarkStart w:id="386" w:name="sub_30038"/>
            <w:r>
              <w:rPr>
                <w:rStyle w:val="aff1"/>
              </w:rPr>
              <w:t>38.</w:t>
            </w:r>
            <w:bookmarkEnd w:id="386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Комплексные средства индивидуальной защиты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C2239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для комплексных средств индивидуальной </w:t>
            </w:r>
            <w:r>
              <w:rPr>
                <w:rStyle w:val="aff1"/>
              </w:rPr>
              <w:t>защиты подтверждение соответствия осуществляется по формам и схемам подтверждения соответствия их составных элементов. Сочетаемость элементов средств индивидуальной защиты декларируется изготовителем на основе собственных доказательств</w:t>
            </w:r>
          </w:p>
        </w:tc>
      </w:tr>
    </w:tbl>
    <w:p w:rsidR="002C2239" w:rsidRDefault="002C2239">
      <w:pPr>
        <w:ind w:firstLine="720"/>
        <w:jc w:val="both"/>
      </w:pPr>
    </w:p>
    <w:sectPr w:rsidR="002C223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1AE2"/>
    <w:rsid w:val="002C2239"/>
    <w:rsid w:val="00E81AE2"/>
    <w:rsid w:val="00ED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006656.1000" TargetMode="External"/><Relationship Id="rId18" Type="http://schemas.openxmlformats.org/officeDocument/2006/relationships/hyperlink" Target="garantF1://10003955.2" TargetMode="External"/><Relationship Id="rId26" Type="http://schemas.openxmlformats.org/officeDocument/2006/relationships/image" Target="media/image7.emf"/><Relationship Id="rId39" Type="http://schemas.openxmlformats.org/officeDocument/2006/relationships/image" Target="media/image20.emf"/><Relationship Id="rId3" Type="http://schemas.openxmlformats.org/officeDocument/2006/relationships/webSettings" Target="webSettings.xml"/><Relationship Id="rId21" Type="http://schemas.openxmlformats.org/officeDocument/2006/relationships/image" Target="media/image2.emf"/><Relationship Id="rId34" Type="http://schemas.openxmlformats.org/officeDocument/2006/relationships/image" Target="media/image15.emf"/><Relationship Id="rId42" Type="http://schemas.openxmlformats.org/officeDocument/2006/relationships/hyperlink" Target="garantF1://10064072.51" TargetMode="External"/><Relationship Id="rId47" Type="http://schemas.openxmlformats.org/officeDocument/2006/relationships/hyperlink" Target="garantF1://36900.0" TargetMode="External"/><Relationship Id="rId50" Type="http://schemas.openxmlformats.org/officeDocument/2006/relationships/theme" Target="theme/theme1.xml"/><Relationship Id="rId7" Type="http://schemas.openxmlformats.org/officeDocument/2006/relationships/hyperlink" Target="garantF1://55070680.0" TargetMode="External"/><Relationship Id="rId12" Type="http://schemas.openxmlformats.org/officeDocument/2006/relationships/hyperlink" Target="garantF1://5325755.0" TargetMode="External"/><Relationship Id="rId17" Type="http://schemas.openxmlformats.org/officeDocument/2006/relationships/hyperlink" Target="garantF1://12015118.3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image" Target="media/image19.emf"/><Relationship Id="rId46" Type="http://schemas.openxmlformats.org/officeDocument/2006/relationships/hyperlink" Target="garantF1://95000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15118.3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41" Type="http://schemas.openxmlformats.org/officeDocument/2006/relationships/image" Target="media/image22.emf"/><Relationship Id="rId1" Type="http://schemas.openxmlformats.org/officeDocument/2006/relationships/styles" Target="styles.xml"/><Relationship Id="rId6" Type="http://schemas.openxmlformats.org/officeDocument/2006/relationships/hyperlink" Target="garantF1://55070680.1000" TargetMode="External"/><Relationship Id="rId11" Type="http://schemas.openxmlformats.org/officeDocument/2006/relationships/hyperlink" Target="garantF1://12081390.0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image" Target="media/image18.emf"/><Relationship Id="rId40" Type="http://schemas.openxmlformats.org/officeDocument/2006/relationships/image" Target="media/image21.emf"/><Relationship Id="rId45" Type="http://schemas.openxmlformats.org/officeDocument/2006/relationships/hyperlink" Target="garantF1://95000.1000" TargetMode="External"/><Relationship Id="rId5" Type="http://schemas.openxmlformats.org/officeDocument/2006/relationships/hyperlink" Target="garantF1://12029354.200" TargetMode="External"/><Relationship Id="rId15" Type="http://schemas.openxmlformats.org/officeDocument/2006/relationships/hyperlink" Target="garantF1://12015118.3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36" Type="http://schemas.openxmlformats.org/officeDocument/2006/relationships/image" Target="media/image17.emf"/><Relationship Id="rId49" Type="http://schemas.openxmlformats.org/officeDocument/2006/relationships/fontTable" Target="fontTable.xml"/><Relationship Id="rId10" Type="http://schemas.openxmlformats.org/officeDocument/2006/relationships/hyperlink" Target="garantF1://12081390.1000" TargetMode="External"/><Relationship Id="rId19" Type="http://schemas.openxmlformats.org/officeDocument/2006/relationships/hyperlink" Target="garantF1://10007960.2" TargetMode="External"/><Relationship Id="rId31" Type="http://schemas.openxmlformats.org/officeDocument/2006/relationships/image" Target="media/image12.emf"/><Relationship Id="rId44" Type="http://schemas.openxmlformats.org/officeDocument/2006/relationships/hyperlink" Target="garantF1://12092403.100000" TargetMode="External"/><Relationship Id="rId4" Type="http://schemas.openxmlformats.org/officeDocument/2006/relationships/hyperlink" Target="garantF1://97272.0" TargetMode="External"/><Relationship Id="rId9" Type="http://schemas.openxmlformats.org/officeDocument/2006/relationships/hyperlink" Target="garantF1://99773.0" TargetMode="External"/><Relationship Id="rId14" Type="http://schemas.openxmlformats.org/officeDocument/2006/relationships/hyperlink" Target="garantF1://70006656.0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image" Target="media/image16.emf"/><Relationship Id="rId43" Type="http://schemas.openxmlformats.org/officeDocument/2006/relationships/hyperlink" Target="garantF1://36900.0" TargetMode="External"/><Relationship Id="rId48" Type="http://schemas.openxmlformats.org/officeDocument/2006/relationships/hyperlink" Target="garantF1://12092403.100000" TargetMode="External"/><Relationship Id="rId8" Type="http://schemas.openxmlformats.org/officeDocument/2006/relationships/hyperlink" Target="garantF1://9977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19381</Words>
  <Characters>110477</Characters>
  <Application>Microsoft Office Word</Application>
  <DocSecurity>0</DocSecurity>
  <Lines>920</Lines>
  <Paragraphs>259</Paragraphs>
  <ScaleCrop>false</ScaleCrop>
  <Company>НПП "Гарант-Сервис"</Company>
  <LinksUpToDate>false</LinksUpToDate>
  <CharactersWithSpaces>129599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2012-07-17T08:31:00Z</dcterms:created>
  <dcterms:modified xsi:type="dcterms:W3CDTF">2012-07-17T08:31:00Z</dcterms:modified>
</cp:coreProperties>
</file>